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3.xml"/>
  <Override ContentType="application/vnd.openxmlformats-officedocument.wordprocessingml.footer+xml" PartName="/word/footer3.xml"/>
  <Override ContentType="application/vnd.openxmlformats-officedocument.wordprocessingml.footer+xml" PartName="/word/footer15.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xml"/>
  <Override ContentType="application/vnd.openxmlformats-officedocument.wordprocessingml.footer+xml" PartName="/word/footer7.xml"/>
  <Override ContentType="application/vnd.openxmlformats-officedocument.wordprocessingml.footer+xml" PartName="/word/footer17.xml"/>
  <Override ContentType="application/vnd.openxmlformats-officedocument.wordprocessingml.footer+xml" PartName="/word/footer5.xml"/>
  <Override ContentType="application/vnd.openxmlformats-officedocument.wordprocessingml.footer+xml" PartName="/word/footer9.xml"/>
  <Override ContentType="application/vnd.openxmlformats-officedocument.wordprocessingml.footer+xml" PartName="/word/footer14.xml"/>
  <Override ContentType="application/vnd.openxmlformats-officedocument.wordprocessingml.footer+xml" PartName="/word/footer4.xml"/>
  <Override ContentType="application/vnd.openxmlformats-officedocument.wordprocessingml.footer+xml" PartName="/word/footer12.xml"/>
  <Override ContentType="application/vnd.openxmlformats-officedocument.wordprocessingml.footer+xml" PartName="/word/footer2.xml"/>
  <Override ContentType="application/vnd.openxmlformats-officedocument.wordprocessingml.footer+xml" PartName="/word/footer6.xml"/>
  <Override ContentType="application/vnd.openxmlformats-officedocument.wordprocessingml.footer+xml" PartName="/word/footer16.xml"/>
  <Override ContentType="application/vnd.openxmlformats-officedocument.wordprocessingml.footer+xml" PartName="/word/footer8.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6.xml"/>
  <Override ContentType="application/vnd.openxmlformats-officedocument.wordprocessingml.header+xml" PartName="/word/header2.xml"/>
  <Override ContentType="application/vnd.openxmlformats-officedocument.wordprocessingml.header+xml" PartName="/word/header9.xml"/>
  <Override ContentType="application/vnd.openxmlformats-officedocument.wordprocessingml.header+xml" PartName="/word/header11.xml"/>
  <Override ContentType="application/vnd.openxmlformats-officedocument.wordprocessingml.header+xml" PartName="/word/header19.xml"/>
  <Override ContentType="application/vnd.openxmlformats-officedocument.wordprocessingml.header+xml" PartName="/word/header13.xml"/>
  <Override ContentType="application/vnd.openxmlformats-officedocument.wordprocessingml.header+xml" PartName="/word/header21.xml"/>
  <Override ContentType="application/vnd.openxmlformats-officedocument.wordprocessingml.header+xml" PartName="/word/header4.xml"/>
  <Override ContentType="application/vnd.openxmlformats-officedocument.wordprocessingml.header+xml" PartName="/word/header17.xml"/>
  <Override ContentType="application/vnd.openxmlformats-officedocument.wordprocessingml.header+xml" PartName="/word/header6.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15.xml"/>
  <Override ContentType="application/vnd.openxmlformats-officedocument.wordprocessingml.header+xml" PartName="/word/header12.xml"/>
  <Override ContentType="application/vnd.openxmlformats-officedocument.wordprocessingml.header+xml" PartName="/word/header10.xml"/>
  <Override ContentType="application/vnd.openxmlformats-officedocument.wordprocessingml.header+xml" PartName="/word/header20.xml"/>
  <Override ContentType="application/vnd.openxmlformats-officedocument.wordprocessingml.header+xml" PartName="/word/header14.xml"/>
  <Override ContentType="application/vnd.openxmlformats-officedocument.wordprocessingml.header+xml" PartName="/word/header1.xml"/>
  <Override ContentType="application/vnd.openxmlformats-officedocument.wordprocessingml.header+xml" PartName="/word/header7.xml"/>
  <Override ContentType="application/vnd.openxmlformats-officedocument.wordprocessingml.header+xml" PartName="/word/header18.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sectPr>
          <w:pgSz w:h="15840" w:w="12240" w:orient="portrait"/>
          <w:pgMar w:bottom="1440" w:top="1440" w:left="1440" w:right="1440" w:header="720" w:footer="720"/>
          <w:pgNumType w:start="1"/>
        </w:sectPr>
      </w:pPr>
      <w:bookmarkStart w:colFirst="0" w:colLast="0" w:name="_i9e0afjogw5g" w:id="0"/>
      <w:bookmarkEnd w:id="0"/>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Unit Overview</w:t>
      </w:r>
      <w:r w:rsidDel="00000000" w:rsidR="00000000" w:rsidRPr="00000000">
        <w:rPr>
          <w:rtl w:val="0"/>
        </w:rPr>
      </w:r>
    </w:p>
    <w:p w:rsidR="00000000" w:rsidDel="00000000" w:rsidP="00000000" w:rsidRDefault="00000000" w:rsidRPr="00000000" w14:paraId="00000002">
      <w:pPr>
        <w:ind w:firstLine="72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Food &amp; Stories </w:t>
      </w:r>
      <w:r w:rsidDel="00000000" w:rsidR="00000000" w:rsidRPr="00000000">
        <w:rPr>
          <w:rtl w:val="0"/>
        </w:rPr>
      </w:r>
    </w:p>
    <w:p w:rsidR="00000000" w:rsidDel="00000000" w:rsidP="00000000" w:rsidRDefault="00000000" w:rsidRPr="00000000" w14:paraId="00000003">
      <w:pPr>
        <w:ind w:firstLine="720"/>
        <w:jc w:val="cente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4">
      <w:pPr>
        <w:ind w:firstLine="72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This unit is an invitation to reflect on the magic that comes from the small, everyday moments we share around a table, in the garden, in the kitchen and storytelling with loved ones. What can we learn about ourselves through the food we share? The stories we tell at meals? Why this recipe? Why this ingredient? Learners will reflect on their intrinsic and inherited cultural identity through the everydayness of sharing a meal with family members and begin to see themselves as storytellers. By exploring a variety of multimodal forms of storytelling like drawings, recipes, and oral stories, we hope to provide young people with authentic opportunities to narrate the richness of their own lives and family history.</w:t>
      </w:r>
    </w:p>
    <w:p w:rsidR="00000000" w:rsidDel="00000000" w:rsidP="00000000" w:rsidRDefault="00000000" w:rsidRPr="00000000" w14:paraId="00000005">
      <w:pPr>
        <w:ind w:firstLine="720"/>
        <w:jc w:val="both"/>
        <w:rPr>
          <w:rFonts w:ascii="Helvetica Neue Light" w:cs="Helvetica Neue Light" w:eastAsia="Helvetica Neue Light" w:hAnsi="Helvetica Neue Light"/>
        </w:rPr>
      </w:pPr>
      <w:r w:rsidDel="00000000" w:rsidR="00000000" w:rsidRPr="00000000">
        <w:rPr>
          <w:rtl w:val="0"/>
        </w:rPr>
      </w:r>
    </w:p>
    <w:tbl>
      <w:tblPr>
        <w:tblStyle w:val="Table1"/>
        <w:tblW w:w="98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15"/>
        <w:gridCol w:w="8295"/>
        <w:tblGridChange w:id="0">
          <w:tblGrid>
            <w:gridCol w:w="1515"/>
            <w:gridCol w:w="829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06">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color w:val="1155cc"/>
                <w:u w:val="single"/>
                <w:rtl w:val="0"/>
              </w:rPr>
              <w:t xml:space="preserve">Lesson 1</w:t>
            </w:r>
            <w:r w:rsidDel="00000000" w:rsidR="00000000" w:rsidRPr="00000000">
              <w:rPr>
                <w:rtl w:val="0"/>
              </w:rPr>
            </w:r>
          </w:p>
          <w:p w:rsidR="00000000" w:rsidDel="00000000" w:rsidP="00000000" w:rsidRDefault="00000000" w:rsidRPr="00000000" w14:paraId="00000007">
            <w:pPr>
              <w:widowControl w:val="0"/>
              <w:spacing w:line="240" w:lineRule="auto"/>
              <w:rPr>
                <w:rFonts w:ascii="Helvetica Neue" w:cs="Helvetica Neue" w:eastAsia="Helvetica Neue" w:hAnsi="Helvetica Neue"/>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08">
            <w:pPr>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Can A Picture Tell a Thousand Words? </w:t>
            </w:r>
          </w:p>
          <w:p w:rsidR="00000000" w:rsidDel="00000000" w:rsidP="00000000" w:rsidRDefault="00000000" w:rsidRPr="00000000" w14:paraId="00000009">
            <w:pPr>
              <w:spacing w:line="240" w:lineRule="auto"/>
              <w:rPr>
                <w:rFonts w:ascii="Helvetica Neue" w:cs="Helvetica Neue" w:eastAsia="Helvetica Neue" w:hAnsi="Helvetica Neue"/>
              </w:rPr>
            </w:pPr>
            <w:r w:rsidDel="00000000" w:rsidR="00000000" w:rsidRPr="00000000">
              <w:rPr>
                <w:rFonts w:ascii="Helvetica Neue Light" w:cs="Helvetica Neue Light" w:eastAsia="Helvetica Neue Light" w:hAnsi="Helvetica Neue Light"/>
                <w:sz w:val="20"/>
                <w:szCs w:val="20"/>
                <w:rtl w:val="0"/>
              </w:rPr>
              <w:t xml:space="preserve">Learners begin to understand that storytelling is multimodal. Learners experiment in creating a wordless story inspired by a mentor text. </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0A">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color w:val="1155cc"/>
                <w:u w:val="single"/>
                <w:rtl w:val="0"/>
              </w:rPr>
              <w:t xml:space="preserve">Lesson 2</w:t>
            </w: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00B">
            <w:pPr>
              <w:widowControl w:val="0"/>
              <w:spacing w:line="240" w:lineRule="auto"/>
              <w:rPr>
                <w:rFonts w:ascii="Helvetica Neue" w:cs="Helvetica Neue" w:eastAsia="Helvetica Neue" w:hAnsi="Helvetica Neue"/>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0C">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Life Around A Table</w:t>
            </w:r>
          </w:p>
          <w:p w:rsidR="00000000" w:rsidDel="00000000" w:rsidP="00000000" w:rsidRDefault="00000000" w:rsidRPr="00000000" w14:paraId="0000000D">
            <w:pPr>
              <w:widowControl w:val="0"/>
              <w:spacing w:line="240" w:lineRule="auto"/>
              <w:rPr>
                <w:rFonts w:ascii="Helvetica Neue" w:cs="Helvetica Neue" w:eastAsia="Helvetica Neue" w:hAnsi="Helvetica Neue"/>
              </w:rPr>
            </w:pPr>
            <w:r w:rsidDel="00000000" w:rsidR="00000000" w:rsidRPr="00000000">
              <w:rPr>
                <w:rFonts w:ascii="Helvetica Neue Light" w:cs="Helvetica Neue Light" w:eastAsia="Helvetica Neue Light" w:hAnsi="Helvetica Neue Light"/>
                <w:sz w:val="20"/>
                <w:szCs w:val="20"/>
                <w:rtl w:val="0"/>
              </w:rPr>
              <w:t xml:space="preserve">Learners create a visual representation of a tablescape or sofra, drawing the foods they might eat, the objects that might be strewn on their table, and adding dialogue that is commonly heard. </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0E">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color w:val="1155cc"/>
                <w:u w:val="single"/>
                <w:rtl w:val="0"/>
              </w:rPr>
              <w:t xml:space="preserve">Lesson 3</w:t>
            </w:r>
            <w:r w:rsidDel="00000000" w:rsidR="00000000" w:rsidRPr="00000000">
              <w:rPr>
                <w:rtl w:val="0"/>
              </w:rPr>
            </w:r>
          </w:p>
          <w:p w:rsidR="00000000" w:rsidDel="00000000" w:rsidP="00000000" w:rsidRDefault="00000000" w:rsidRPr="00000000" w14:paraId="0000000F">
            <w:pPr>
              <w:widowControl w:val="0"/>
              <w:spacing w:line="240" w:lineRule="auto"/>
              <w:rPr>
                <w:rFonts w:ascii="Helvetica Neue" w:cs="Helvetica Neue" w:eastAsia="Helvetica Neue" w:hAnsi="Helvetica Neue"/>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10">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How Can I Bring my Stories to Life? </w:t>
            </w:r>
          </w:p>
          <w:p w:rsidR="00000000" w:rsidDel="00000000" w:rsidP="00000000" w:rsidRDefault="00000000" w:rsidRPr="00000000" w14:paraId="00000011">
            <w:pPr>
              <w:widowControl w:val="0"/>
              <w:spacing w:line="240" w:lineRule="auto"/>
              <w:rPr>
                <w:rFonts w:ascii="Helvetica Neue" w:cs="Helvetica Neue" w:eastAsia="Helvetica Neue" w:hAnsi="Helvetica Neue"/>
                <w:sz w:val="20"/>
                <w:szCs w:val="20"/>
              </w:rPr>
            </w:pPr>
            <w:r w:rsidDel="00000000" w:rsidR="00000000" w:rsidRPr="00000000">
              <w:rPr>
                <w:rFonts w:ascii="Helvetica Neue Light" w:cs="Helvetica Neue Light" w:eastAsia="Helvetica Neue Light" w:hAnsi="Helvetica Neue Light"/>
                <w:sz w:val="20"/>
                <w:szCs w:val="20"/>
                <w:rtl w:val="0"/>
              </w:rPr>
              <w:t xml:space="preserve">Learners will brainstorm different special moments with a loved one and create a comic strip/storyboard to represent it. Learners experiment with figurative language to bring their writing to life. </w:t>
            </w:r>
            <w:r w:rsidDel="00000000" w:rsidR="00000000" w:rsidRPr="00000000">
              <w:rPr>
                <w:rtl w:val="0"/>
              </w:rPr>
            </w:r>
          </w:p>
        </w:tc>
      </w:tr>
      <w:tr>
        <w:trPr>
          <w:cantSplit w:val="0"/>
          <w:trHeight w:val="1125" w:hRule="atLeast"/>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12">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color w:val="1155cc"/>
                <w:u w:val="single"/>
                <w:rtl w:val="0"/>
              </w:rPr>
              <w:t xml:space="preserve">Lesson 4</w:t>
            </w:r>
            <w:r w:rsidDel="00000000" w:rsidR="00000000" w:rsidRPr="00000000">
              <w:rPr>
                <w:rtl w:val="0"/>
              </w:rPr>
            </w:r>
          </w:p>
          <w:p w:rsidR="00000000" w:rsidDel="00000000" w:rsidP="00000000" w:rsidRDefault="00000000" w:rsidRPr="00000000" w14:paraId="00000013">
            <w:pPr>
              <w:widowControl w:val="0"/>
              <w:spacing w:line="240" w:lineRule="auto"/>
              <w:rPr>
                <w:rFonts w:ascii="Helvetica Neue" w:cs="Helvetica Neue" w:eastAsia="Helvetica Neue" w:hAnsi="Helvetica Neue"/>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14">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Preparing for Interviews</w:t>
            </w:r>
          </w:p>
          <w:p w:rsidR="00000000" w:rsidDel="00000000" w:rsidP="00000000" w:rsidRDefault="00000000" w:rsidRPr="00000000" w14:paraId="00000015">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Learners reflect about their relationship with favorite family recipes and brainstorm questions they would like to ask a family member about food or recipes. This is preparation for a family interview. </w:t>
            </w:r>
          </w:p>
        </w:tc>
      </w:tr>
      <w:tr>
        <w:trPr>
          <w:cantSplit w:val="0"/>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16">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color w:val="1155cc"/>
                <w:u w:val="single"/>
                <w:rtl w:val="0"/>
              </w:rPr>
              <w:t xml:space="preserve">Lesson 5</w:t>
            </w:r>
            <w:r w:rsidDel="00000000" w:rsidR="00000000" w:rsidRPr="00000000">
              <w:rPr>
                <w:rtl w:val="0"/>
              </w:rPr>
            </w:r>
          </w:p>
          <w:p w:rsidR="00000000" w:rsidDel="00000000" w:rsidP="00000000" w:rsidRDefault="00000000" w:rsidRPr="00000000" w14:paraId="00000017">
            <w:pPr>
              <w:widowControl w:val="0"/>
              <w:spacing w:line="240" w:lineRule="auto"/>
              <w:rPr>
                <w:rFonts w:ascii="Helvetica Neue" w:cs="Helvetica Neue" w:eastAsia="Helvetica Neue" w:hAnsi="Helvetica Neue"/>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18">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Family Interview Connections</w:t>
            </w:r>
          </w:p>
          <w:p w:rsidR="00000000" w:rsidDel="00000000" w:rsidP="00000000" w:rsidRDefault="00000000" w:rsidRPr="00000000" w14:paraId="00000019">
            <w:pPr>
              <w:widowControl w:val="0"/>
              <w:spacing w:line="240" w:lineRule="auto"/>
              <w:rPr>
                <w:rFonts w:ascii="Helvetica Neue Light" w:cs="Helvetica Neue Light" w:eastAsia="Helvetica Neue Light" w:hAnsi="Helvetica Neue Light"/>
                <w:sz w:val="18"/>
                <w:szCs w:val="18"/>
                <w:highlight w:val="yellow"/>
              </w:rPr>
            </w:pPr>
            <w:r w:rsidDel="00000000" w:rsidR="00000000" w:rsidRPr="00000000">
              <w:rPr>
                <w:rFonts w:ascii="Helvetica Neue Light" w:cs="Helvetica Neue Light" w:eastAsia="Helvetica Neue Light" w:hAnsi="Helvetica Neue Light"/>
                <w:sz w:val="20"/>
                <w:szCs w:val="20"/>
                <w:rtl w:val="0"/>
              </w:rPr>
              <w:t xml:space="preserve">Learners will make </w:t>
            </w:r>
            <w:r w:rsidDel="00000000" w:rsidR="00000000" w:rsidRPr="00000000">
              <w:rPr>
                <w:rFonts w:ascii="Helvetica Neue Light" w:cs="Helvetica Neue Light" w:eastAsia="Helvetica Neue Light" w:hAnsi="Helvetica Neue Light"/>
                <w:sz w:val="20"/>
                <w:szCs w:val="20"/>
                <w:rtl w:val="0"/>
              </w:rPr>
              <w:t xml:space="preserve">meaning</w:t>
            </w:r>
            <w:r w:rsidDel="00000000" w:rsidR="00000000" w:rsidRPr="00000000">
              <w:rPr>
                <w:rFonts w:ascii="Helvetica Neue Light" w:cs="Helvetica Neue Light" w:eastAsia="Helvetica Neue Light" w:hAnsi="Helvetica Neue Light"/>
                <w:sz w:val="20"/>
                <w:szCs w:val="20"/>
                <w:rtl w:val="0"/>
              </w:rPr>
              <w:t xml:space="preserve"> of interviews. Learners share their interview with a partner, looking for similarities.</w:t>
            </w:r>
            <w:r w:rsidDel="00000000" w:rsidR="00000000" w:rsidRPr="00000000">
              <w:rPr>
                <w:rtl w:val="0"/>
              </w:rPr>
            </w:r>
          </w:p>
        </w:tc>
      </w:tr>
      <w:tr>
        <w:trPr>
          <w:cantSplit w:val="0"/>
          <w:trHeight w:val="856.3574218749999" w:hRule="atLeast"/>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1A">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color w:val="1155cc"/>
                <w:u w:val="single"/>
                <w:rtl w:val="0"/>
              </w:rPr>
              <w:t xml:space="preserve">Lesson 6</w:t>
            </w:r>
            <w:r w:rsidDel="00000000" w:rsidR="00000000" w:rsidRPr="00000000">
              <w:rPr>
                <w:rtl w:val="0"/>
              </w:rPr>
            </w:r>
          </w:p>
          <w:p w:rsidR="00000000" w:rsidDel="00000000" w:rsidP="00000000" w:rsidRDefault="00000000" w:rsidRPr="00000000" w14:paraId="0000001B">
            <w:pPr>
              <w:widowControl w:val="0"/>
              <w:spacing w:line="240" w:lineRule="auto"/>
              <w:rPr>
                <w:rFonts w:ascii="Helvetica Neue" w:cs="Helvetica Neue" w:eastAsia="Helvetica Neue" w:hAnsi="Helvetica Neue"/>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1C">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Creating Recipe Stories</w:t>
            </w:r>
          </w:p>
          <w:p w:rsidR="00000000" w:rsidDel="00000000" w:rsidP="00000000" w:rsidRDefault="00000000" w:rsidRPr="00000000" w14:paraId="0000001D">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Learners will use their family interviews to create multimodal recipe stories. </w:t>
            </w:r>
          </w:p>
        </w:tc>
      </w:tr>
      <w:tr>
        <w:trPr>
          <w:cantSplit w:val="0"/>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1E">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color w:val="1155cc"/>
                <w:u w:val="single"/>
                <w:rtl w:val="0"/>
              </w:rPr>
              <w:t xml:space="preserve">Lesson 7</w:t>
            </w:r>
            <w:r w:rsidDel="00000000" w:rsidR="00000000" w:rsidRPr="00000000">
              <w:rPr>
                <w:rtl w:val="0"/>
              </w:rPr>
            </w:r>
          </w:p>
          <w:p w:rsidR="00000000" w:rsidDel="00000000" w:rsidP="00000000" w:rsidRDefault="00000000" w:rsidRPr="00000000" w14:paraId="0000001F">
            <w:pPr>
              <w:widowControl w:val="0"/>
              <w:spacing w:line="240" w:lineRule="auto"/>
              <w:rPr>
                <w:rFonts w:ascii="Helvetica Neue" w:cs="Helvetica Neue" w:eastAsia="Helvetica Neue" w:hAnsi="Helvetica Neue"/>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20">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Oral Storytelling </w:t>
            </w:r>
          </w:p>
          <w:p w:rsidR="00000000" w:rsidDel="00000000" w:rsidP="00000000" w:rsidRDefault="00000000" w:rsidRPr="00000000" w14:paraId="00000021">
            <w:pPr>
              <w:widowControl w:val="0"/>
              <w:spacing w:line="240" w:lineRule="auto"/>
              <w:rPr>
                <w:rFonts w:ascii="Helvetica Neue" w:cs="Helvetica Neue" w:eastAsia="Helvetica Neue" w:hAnsi="Helvetica Neue"/>
              </w:rPr>
            </w:pPr>
            <w:r w:rsidDel="00000000" w:rsidR="00000000" w:rsidRPr="00000000">
              <w:rPr>
                <w:rFonts w:ascii="Helvetica Neue Light" w:cs="Helvetica Neue Light" w:eastAsia="Helvetica Neue Light" w:hAnsi="Helvetica Neue Light"/>
                <w:sz w:val="20"/>
                <w:szCs w:val="20"/>
                <w:rtl w:val="0"/>
              </w:rPr>
              <w:t xml:space="preserve">Learners will explore different examples of oral storytelling practices like Zajal, hekaye, and harvesting songs. </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22">
            <w:pPr>
              <w:widowControl w:val="0"/>
              <w:spacing w:line="240" w:lineRule="auto"/>
              <w:rPr>
                <w:rFonts w:ascii="Helvetica Neue" w:cs="Helvetica Neue" w:eastAsia="Helvetica Neue" w:hAnsi="Helvetica Neue"/>
              </w:rPr>
            </w:pPr>
            <w:hyperlink r:id="rId7">
              <w:r w:rsidDel="00000000" w:rsidR="00000000" w:rsidRPr="00000000">
                <w:rPr>
                  <w:rFonts w:ascii="Helvetica Neue" w:cs="Helvetica Neue" w:eastAsia="Helvetica Neue" w:hAnsi="Helvetica Neue"/>
                  <w:color w:val="1155cc"/>
                  <w:u w:val="single"/>
                  <w:rtl w:val="0"/>
                </w:rPr>
                <w:t xml:space="preserve">Lesson 8</w:t>
              </w:r>
            </w:hyperlink>
            <w:r w:rsidDel="00000000" w:rsidR="00000000" w:rsidRPr="00000000">
              <w:rPr>
                <w:rtl w:val="0"/>
              </w:rPr>
            </w:r>
          </w:p>
          <w:p w:rsidR="00000000" w:rsidDel="00000000" w:rsidP="00000000" w:rsidRDefault="00000000" w:rsidRPr="00000000" w14:paraId="00000023">
            <w:pPr>
              <w:widowControl w:val="0"/>
              <w:spacing w:line="240" w:lineRule="auto"/>
              <w:rPr>
                <w:rFonts w:ascii="Helvetica Neue" w:cs="Helvetica Neue" w:eastAsia="Helvetica Neue" w:hAnsi="Helvetica Neue"/>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24">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Passing Down Stories</w:t>
            </w:r>
          </w:p>
          <w:p w:rsidR="00000000" w:rsidDel="00000000" w:rsidP="00000000" w:rsidRDefault="00000000" w:rsidRPr="00000000" w14:paraId="00000025">
            <w:pPr>
              <w:widowControl w:val="0"/>
              <w:spacing w:line="240" w:lineRule="auto"/>
              <w:rPr>
                <w:rFonts w:ascii="Helvetica Neue" w:cs="Helvetica Neue" w:eastAsia="Helvetica Neue" w:hAnsi="Helvetica Neue"/>
              </w:rPr>
            </w:pPr>
            <w:r w:rsidDel="00000000" w:rsidR="00000000" w:rsidRPr="00000000">
              <w:rPr>
                <w:rFonts w:ascii="Helvetica Neue Light" w:cs="Helvetica Neue Light" w:eastAsia="Helvetica Neue Light" w:hAnsi="Helvetica Neue Light"/>
                <w:sz w:val="20"/>
                <w:szCs w:val="20"/>
                <w:rtl w:val="0"/>
              </w:rPr>
              <w:t xml:space="preserve">Learners explore </w:t>
            </w:r>
            <w:r w:rsidDel="00000000" w:rsidR="00000000" w:rsidRPr="00000000">
              <w:rPr>
                <w:rFonts w:ascii="Helvetica Neue Light" w:cs="Helvetica Neue Light" w:eastAsia="Helvetica Neue Light" w:hAnsi="Helvetica Neue Light"/>
                <w:sz w:val="20"/>
                <w:szCs w:val="20"/>
                <w:rtl w:val="0"/>
              </w:rPr>
              <w:t xml:space="preserve">hakawatias</w:t>
            </w:r>
            <w:r w:rsidDel="00000000" w:rsidR="00000000" w:rsidRPr="00000000">
              <w:rPr>
                <w:rFonts w:ascii="Helvetica Neue Light" w:cs="Helvetica Neue Light" w:eastAsia="Helvetica Neue Light" w:hAnsi="Helvetica Neue Light"/>
                <w:sz w:val="20"/>
                <w:szCs w:val="20"/>
                <w:rtl w:val="0"/>
              </w:rPr>
              <w:t xml:space="preserve"> like Fida’a Ataya as they learn how kharareef are passed down from generation to generation. </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26">
            <w:pPr>
              <w:widowControl w:val="0"/>
              <w:spacing w:line="240" w:lineRule="auto"/>
              <w:rPr>
                <w:rFonts w:ascii="Helvetica Neue" w:cs="Helvetica Neue" w:eastAsia="Helvetica Neue" w:hAnsi="Helvetica Neue"/>
              </w:rPr>
            </w:pPr>
            <w:hyperlink r:id="rId8">
              <w:r w:rsidDel="00000000" w:rsidR="00000000" w:rsidRPr="00000000">
                <w:rPr>
                  <w:rFonts w:ascii="Helvetica Neue" w:cs="Helvetica Neue" w:eastAsia="Helvetica Neue" w:hAnsi="Helvetica Neue"/>
                  <w:color w:val="1155cc"/>
                  <w:u w:val="single"/>
                  <w:rtl w:val="0"/>
                </w:rPr>
                <w:t xml:space="preserve">Lesson 9</w:t>
              </w:r>
            </w:hyperlink>
            <w:r w:rsidDel="00000000" w:rsidR="00000000" w:rsidRPr="00000000">
              <w:rPr>
                <w:rtl w:val="0"/>
              </w:rPr>
            </w:r>
          </w:p>
          <w:p w:rsidR="00000000" w:rsidDel="00000000" w:rsidP="00000000" w:rsidRDefault="00000000" w:rsidRPr="00000000" w14:paraId="00000027">
            <w:pPr>
              <w:widowControl w:val="0"/>
              <w:spacing w:line="240" w:lineRule="auto"/>
              <w:rPr>
                <w:rFonts w:ascii="Helvetica Neue" w:cs="Helvetica Neue" w:eastAsia="Helvetica Neue" w:hAnsi="Helvetica Neue"/>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28">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Preparing for Final Presentations </w:t>
            </w:r>
          </w:p>
          <w:p w:rsidR="00000000" w:rsidDel="00000000" w:rsidP="00000000" w:rsidRDefault="00000000" w:rsidRPr="00000000" w14:paraId="00000029">
            <w:pPr>
              <w:widowControl w:val="0"/>
              <w:spacing w:line="240" w:lineRule="auto"/>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20"/>
                <w:szCs w:val="20"/>
                <w:rtl w:val="0"/>
              </w:rPr>
              <w:t xml:space="preserve">Learners will complete and revise two chosen pieces from their portfolios and reflect on their growth.</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2A">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color w:val="1155cc"/>
                <w:u w:val="single"/>
                <w:rtl w:val="0"/>
              </w:rPr>
              <w:t xml:space="preserve">Lesson 10</w:t>
            </w:r>
            <w:r w:rsidDel="00000000" w:rsidR="00000000" w:rsidRPr="00000000">
              <w:rPr>
                <w:rtl w:val="0"/>
              </w:rPr>
            </w:r>
          </w:p>
          <w:p w:rsidR="00000000" w:rsidDel="00000000" w:rsidP="00000000" w:rsidRDefault="00000000" w:rsidRPr="00000000" w14:paraId="0000002B">
            <w:pPr>
              <w:widowControl w:val="0"/>
              <w:spacing w:line="240" w:lineRule="auto"/>
              <w:rPr>
                <w:rFonts w:ascii="Helvetica Neue" w:cs="Helvetica Neue" w:eastAsia="Helvetica Neue" w:hAnsi="Helvetica Neue"/>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2C">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Preparing for Final Presentations </w:t>
            </w:r>
          </w:p>
          <w:p w:rsidR="00000000" w:rsidDel="00000000" w:rsidP="00000000" w:rsidRDefault="00000000" w:rsidRPr="00000000" w14:paraId="0000002D">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Learners will self-assess using a rubric and prepare for their presentations.</w:t>
            </w:r>
          </w:p>
        </w:tc>
      </w:tr>
    </w:tbl>
    <w:p w:rsidR="00000000" w:rsidDel="00000000" w:rsidP="00000000" w:rsidRDefault="00000000" w:rsidRPr="00000000" w14:paraId="0000002E">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F">
      <w:pPr>
        <w:rPr/>
        <w:sectPr>
          <w:headerReference r:id="rId9" w:type="defaul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30">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10" w:type="default"/>
          <w:type w:val="nextPage"/>
          <w:pgSz w:h="15840" w:w="12240" w:orient="portrait"/>
          <w:pgMar w:bottom="1440" w:top="1440" w:left="1440" w:right="1440" w:header="720" w:footer="720"/>
          <w:pgNumType w:start="1"/>
        </w:sectPr>
      </w:pPr>
      <w:bookmarkStart w:colFirst="0" w:colLast="0" w:name="_amc0utce4ec2" w:id="1"/>
      <w:bookmarkEnd w:id="1"/>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Lesson 1</w:t>
      </w: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7110"/>
        <w:tblGridChange w:id="0">
          <w:tblGrid>
            <w:gridCol w:w="2250"/>
            <w:gridCol w:w="7110"/>
          </w:tblGrid>
        </w:tblGridChange>
      </w:tblGrid>
      <w:tr>
        <w:trPr>
          <w:cantSplit w:val="0"/>
          <w:trHeight w:val="507.978515625" w:hRule="atLeast"/>
          <w:tblHeader w:val="0"/>
        </w:trPr>
        <w:tc>
          <w:tcPr>
            <w:gridSpan w:val="2"/>
          </w:tcPr>
          <w:p w:rsidR="00000000" w:rsidDel="00000000" w:rsidP="00000000" w:rsidRDefault="00000000" w:rsidRPr="00000000" w14:paraId="00000032">
            <w:pPr>
              <w:widowControl w:val="0"/>
              <w:spacing w:line="240" w:lineRule="auto"/>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Lesson One: Can a Picture Tell a Thousand Words?  </w:t>
            </w:r>
          </w:p>
        </w:tc>
      </w:tr>
      <w:tr>
        <w:trPr>
          <w:cantSplit w:val="0"/>
          <w:trHeight w:val="507.978515625" w:hRule="atLeast"/>
          <w:tblHeader w:val="0"/>
        </w:trPr>
        <w:tc>
          <w:tcPr/>
          <w:p w:rsidR="00000000" w:rsidDel="00000000" w:rsidP="00000000" w:rsidRDefault="00000000" w:rsidRPr="00000000" w14:paraId="00000034">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Grade level</w:t>
            </w:r>
          </w:p>
        </w:tc>
        <w:tc>
          <w:tcPr/>
          <w:p w:rsidR="00000000" w:rsidDel="00000000" w:rsidP="00000000" w:rsidRDefault="00000000" w:rsidRPr="00000000" w14:paraId="00000035">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3rd </w:t>
            </w:r>
          </w:p>
        </w:tc>
      </w:tr>
      <w:tr>
        <w:trPr>
          <w:cantSplit w:val="0"/>
          <w:trHeight w:val="632.87109375" w:hRule="atLeast"/>
          <w:tblHeader w:val="0"/>
        </w:trPr>
        <w:tc>
          <w:tcPr/>
          <w:p w:rsidR="00000000" w:rsidDel="00000000" w:rsidP="00000000" w:rsidRDefault="00000000" w:rsidRPr="00000000" w14:paraId="00000036">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sz w:val="20"/>
                <w:szCs w:val="20"/>
                <w:rtl w:val="0"/>
              </w:rPr>
              <w:t xml:space="preserve">Subject</w:t>
            </w:r>
            <w:r w:rsidDel="00000000" w:rsidR="00000000" w:rsidRPr="00000000">
              <w:rPr>
                <w:rFonts w:ascii="Helvetica Neue Light" w:cs="Helvetica Neue Light" w:eastAsia="Helvetica Neue Light" w:hAnsi="Helvetica Neue Light"/>
                <w:sz w:val="20"/>
                <w:szCs w:val="20"/>
                <w:rtl w:val="0"/>
              </w:rPr>
              <w:t xml:space="preserve"> </w:t>
            </w:r>
          </w:p>
        </w:tc>
        <w:tc>
          <w:tcPr/>
          <w:p w:rsidR="00000000" w:rsidDel="00000000" w:rsidP="00000000" w:rsidRDefault="00000000" w:rsidRPr="00000000" w14:paraId="00000037">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English Language Arts </w:t>
            </w:r>
          </w:p>
          <w:p w:rsidR="00000000" w:rsidDel="00000000" w:rsidP="00000000" w:rsidRDefault="00000000" w:rsidRPr="00000000" w14:paraId="00000038">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ab/>
              <w:tab/>
              <w:tab/>
              <w:tab/>
              <w:tab/>
            </w:r>
          </w:p>
        </w:tc>
      </w:tr>
      <w:tr>
        <w:trPr>
          <w:cantSplit w:val="0"/>
          <w:tblHeader w:val="0"/>
        </w:trPr>
        <w:tc>
          <w:tcPr/>
          <w:p w:rsidR="00000000" w:rsidDel="00000000" w:rsidP="00000000" w:rsidRDefault="00000000" w:rsidRPr="00000000" w14:paraId="00000039">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sz w:val="20"/>
                <w:szCs w:val="20"/>
                <w:rtl w:val="0"/>
              </w:rPr>
              <w:t xml:space="preserve">Materials</w:t>
            </w:r>
            <w:r w:rsidDel="00000000" w:rsidR="00000000" w:rsidRPr="00000000">
              <w:rPr>
                <w:rFonts w:ascii="Helvetica Neue Light" w:cs="Helvetica Neue Light" w:eastAsia="Helvetica Neue Light" w:hAnsi="Helvetica Neue Light"/>
                <w:sz w:val="20"/>
                <w:szCs w:val="20"/>
                <w:rtl w:val="0"/>
              </w:rPr>
              <w:t xml:space="preserve"> </w:t>
            </w:r>
          </w:p>
        </w:tc>
        <w:tc>
          <w:tcPr/>
          <w:p w:rsidR="00000000" w:rsidDel="00000000" w:rsidP="00000000" w:rsidRDefault="00000000" w:rsidRPr="00000000" w14:paraId="0000003A">
            <w:pPr>
              <w:widowControl w:val="0"/>
              <w:spacing w:line="240" w:lineRule="auto"/>
              <w:rPr>
                <w:rFonts w:ascii="Helvetica Neue" w:cs="Helvetica Neue" w:eastAsia="Helvetica Neue" w:hAnsi="Helvetica Neue"/>
                <w:sz w:val="20"/>
                <w:szCs w:val="20"/>
                <w:u w:val="single"/>
              </w:rPr>
            </w:pPr>
            <w:r w:rsidDel="00000000" w:rsidR="00000000" w:rsidRPr="00000000">
              <w:rPr>
                <w:rFonts w:ascii="Helvetica Neue" w:cs="Helvetica Neue" w:eastAsia="Helvetica Neue" w:hAnsi="Helvetica Neue"/>
                <w:sz w:val="20"/>
                <w:szCs w:val="20"/>
                <w:u w:val="single"/>
                <w:rtl w:val="0"/>
              </w:rPr>
              <w:t xml:space="preserve">Included Materials:</w:t>
            </w:r>
          </w:p>
          <w:p w:rsidR="00000000" w:rsidDel="00000000" w:rsidP="00000000" w:rsidRDefault="00000000" w:rsidRPr="00000000" w14:paraId="0000003B">
            <w:pPr>
              <w:widowControl w:val="0"/>
              <w:spacing w:line="240" w:lineRule="auto"/>
              <w:rPr>
                <w:rFonts w:ascii="Helvetica Neue Light" w:cs="Helvetica Neue Light" w:eastAsia="Helvetica Neue Light" w:hAnsi="Helvetica Neue Light"/>
                <w:sz w:val="20"/>
                <w:szCs w:val="20"/>
              </w:rPr>
            </w:pPr>
            <w:hyperlink r:id="rId11">
              <w:r w:rsidDel="00000000" w:rsidR="00000000" w:rsidRPr="00000000">
                <w:rPr>
                  <w:rFonts w:ascii="Helvetica Neue Light" w:cs="Helvetica Neue Light" w:eastAsia="Helvetica Neue Light" w:hAnsi="Helvetica Neue Light"/>
                  <w:color w:val="1155cc"/>
                  <w:sz w:val="20"/>
                  <w:szCs w:val="20"/>
                  <w:rtl w:val="0"/>
                </w:rPr>
                <w:t xml:space="preserve">storytelling scaffold</w:t>
              </w:r>
            </w:hyperlink>
            <w:r w:rsidDel="00000000" w:rsidR="00000000" w:rsidRPr="00000000">
              <w:rPr>
                <w:rtl w:val="0"/>
              </w:rPr>
            </w:r>
          </w:p>
          <w:p w:rsidR="00000000" w:rsidDel="00000000" w:rsidP="00000000" w:rsidRDefault="00000000" w:rsidRPr="00000000" w14:paraId="0000003C">
            <w:pPr>
              <w:widowControl w:val="0"/>
              <w:spacing w:line="240" w:lineRule="auto"/>
              <w:rPr>
                <w:rFonts w:ascii="Helvetica Neue Light" w:cs="Helvetica Neue Light" w:eastAsia="Helvetica Neue Light" w:hAnsi="Helvetica Neue Light"/>
                <w:sz w:val="20"/>
                <w:szCs w:val="20"/>
                <w:u w:val="single"/>
              </w:rPr>
            </w:pPr>
            <w:r w:rsidDel="00000000" w:rsidR="00000000" w:rsidRPr="00000000">
              <w:rPr>
                <w:rtl w:val="0"/>
              </w:rPr>
            </w:r>
          </w:p>
          <w:p w:rsidR="00000000" w:rsidDel="00000000" w:rsidP="00000000" w:rsidRDefault="00000000" w:rsidRPr="00000000" w14:paraId="0000003D">
            <w:pPr>
              <w:widowControl w:val="0"/>
              <w:spacing w:line="240" w:lineRule="auto"/>
              <w:rPr>
                <w:rFonts w:ascii="Helvetica Neue" w:cs="Helvetica Neue" w:eastAsia="Helvetica Neue" w:hAnsi="Helvetica Neue"/>
                <w:sz w:val="20"/>
                <w:szCs w:val="20"/>
                <w:u w:val="single"/>
              </w:rPr>
            </w:pPr>
            <w:r w:rsidDel="00000000" w:rsidR="00000000" w:rsidRPr="00000000">
              <w:rPr>
                <w:rFonts w:ascii="Helvetica Neue" w:cs="Helvetica Neue" w:eastAsia="Helvetica Neue" w:hAnsi="Helvetica Neue"/>
                <w:sz w:val="20"/>
                <w:szCs w:val="20"/>
                <w:u w:val="single"/>
                <w:rtl w:val="0"/>
              </w:rPr>
              <w:t xml:space="preserve">Needed Materials: </w:t>
            </w:r>
          </w:p>
          <w:p w:rsidR="00000000" w:rsidDel="00000000" w:rsidP="00000000" w:rsidRDefault="00000000" w:rsidRPr="00000000" w14:paraId="0000003E">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Chart Paper</w:t>
            </w:r>
          </w:p>
          <w:p w:rsidR="00000000" w:rsidDel="00000000" w:rsidP="00000000" w:rsidRDefault="00000000" w:rsidRPr="00000000" w14:paraId="0000003F">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Sticky notes</w:t>
            </w:r>
          </w:p>
          <w:p w:rsidR="00000000" w:rsidDel="00000000" w:rsidP="00000000" w:rsidRDefault="00000000" w:rsidRPr="00000000" w14:paraId="00000040">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i w:val="1"/>
                <w:iCs w:val="1"/>
                <w:sz w:val="20"/>
                <w:szCs w:val="20"/>
                <w:rtl w:val="0"/>
              </w:rPr>
              <w:t xml:space="preserve">Birthday Kunafa</w:t>
            </w:r>
            <w:r w:rsidDel="00000000" w:rsidR="00000000" w:rsidRPr="00000000">
              <w:rPr>
                <w:rFonts w:ascii="Helvetica Neue Light" w:cs="Helvetica Neue Light" w:eastAsia="Helvetica Neue Light" w:hAnsi="Helvetica Neue Light"/>
                <w:sz w:val="20"/>
                <w:szCs w:val="20"/>
                <w:rtl w:val="0"/>
              </w:rPr>
              <w:t xml:space="preserve"> by </w:t>
            </w:r>
            <w:r w:rsidDel="00000000" w:rsidR="00000000" w:rsidRPr="00000000">
              <w:rPr>
                <w:rFonts w:ascii="Helvetica Neue Light" w:cs="Helvetica Neue Light" w:eastAsia="Helvetica Neue Light" w:hAnsi="Helvetica Neue Light"/>
                <w:sz w:val="20"/>
                <w:szCs w:val="20"/>
                <w:rtl w:val="0"/>
              </w:rPr>
              <w:t xml:space="preserve">Rifk</w:t>
            </w:r>
            <w:r w:rsidDel="00000000" w:rsidR="00000000" w:rsidRPr="00000000">
              <w:rPr>
                <w:rFonts w:ascii="Helvetica Neue Light" w:cs="Helvetica Neue Light" w:eastAsia="Helvetica Neue Light" w:hAnsi="Helvetica Neue Light"/>
                <w:sz w:val="20"/>
                <w:szCs w:val="20"/>
                <w:rtl w:val="0"/>
              </w:rPr>
              <w:t xml:space="preserve"> Ebeid and Noor Alshalabi (wordless book)</w:t>
            </w:r>
          </w:p>
        </w:tc>
      </w:tr>
      <w:tr>
        <w:trPr>
          <w:cantSplit w:val="0"/>
          <w:tblHeader w:val="0"/>
        </w:trPr>
        <w:tc>
          <w:tcPr/>
          <w:p w:rsidR="00000000" w:rsidDel="00000000" w:rsidP="00000000" w:rsidRDefault="00000000" w:rsidRPr="00000000" w14:paraId="00000041">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Lesson Objectives </w:t>
            </w:r>
          </w:p>
        </w:tc>
        <w:tc>
          <w:tcPr/>
          <w:p w:rsidR="00000000" w:rsidDel="00000000" w:rsidP="00000000" w:rsidRDefault="00000000" w:rsidRPr="00000000" w14:paraId="00000042">
            <w:pPr>
              <w:widowControl w:val="0"/>
              <w:spacing w:after="220" w:line="240" w:lineRule="auto"/>
              <w:rPr>
                <w:rFonts w:ascii="Helvetica Neue Light" w:cs="Helvetica Neue Light" w:eastAsia="Helvetica Neue Light" w:hAnsi="Helvetica Neue Light"/>
                <w:color w:val="202020"/>
                <w:sz w:val="20"/>
                <w:szCs w:val="20"/>
                <w:u w:val="single"/>
              </w:rPr>
            </w:pPr>
            <w:r w:rsidDel="00000000" w:rsidR="00000000" w:rsidRPr="00000000">
              <w:rPr>
                <w:rFonts w:ascii="Helvetica Neue Light" w:cs="Helvetica Neue Light" w:eastAsia="Helvetica Neue Light" w:hAnsi="Helvetica Neue Light"/>
                <w:sz w:val="20"/>
                <w:szCs w:val="20"/>
                <w:rtl w:val="0"/>
              </w:rPr>
              <w:t xml:space="preserve">I can tell a story or recount an experience with appropriate facts and descriptive details. </w:t>
            </w:r>
            <w:hyperlink r:id="rId12">
              <w:r w:rsidDel="00000000" w:rsidR="00000000" w:rsidRPr="00000000">
                <w:rPr>
                  <w:rFonts w:ascii="Helvetica Neue Light" w:cs="Helvetica Neue Light" w:eastAsia="Helvetica Neue Light" w:hAnsi="Helvetica Neue Light"/>
                  <w:color w:val="373737"/>
                  <w:sz w:val="20"/>
                  <w:szCs w:val="20"/>
                  <w:u w:val="single"/>
                  <w:rtl w:val="0"/>
                </w:rPr>
                <w:t xml:space="preserve">CCSS.ELA-Literacy.SL.3.4</w:t>
              </w:r>
            </w:hyperlink>
            <w:r w:rsidDel="00000000" w:rsidR="00000000" w:rsidRPr="00000000">
              <w:rPr>
                <w:rFonts w:ascii="Helvetica Neue Light" w:cs="Helvetica Neue Light" w:eastAsia="Helvetica Neue Light" w:hAnsi="Helvetica Neue Light"/>
                <w:color w:val="202020"/>
                <w:sz w:val="20"/>
                <w:szCs w:val="20"/>
                <w:u w:val="single"/>
                <w:rtl w:val="0"/>
              </w:rPr>
              <w:t xml:space="preserve"> </w:t>
            </w:r>
          </w:p>
          <w:p w:rsidR="00000000" w:rsidDel="00000000" w:rsidP="00000000" w:rsidRDefault="00000000" w:rsidRPr="00000000" w14:paraId="00000043">
            <w:pPr>
              <w:widowControl w:val="0"/>
              <w:spacing w:line="240" w:lineRule="auto"/>
              <w:rPr>
                <w:rFonts w:ascii="Helvetica Neue Light" w:cs="Helvetica Neue Light" w:eastAsia="Helvetica Neue Light" w:hAnsi="Helvetica Neue Light"/>
                <w:color w:val="202020"/>
                <w:sz w:val="20"/>
                <w:szCs w:val="20"/>
                <w:u w:val="single"/>
              </w:rPr>
            </w:pPr>
            <w:r w:rsidDel="00000000" w:rsidR="00000000" w:rsidRPr="00000000">
              <w:rPr>
                <w:rFonts w:ascii="Helvetica Neue Light" w:cs="Helvetica Neue Light" w:eastAsia="Helvetica Neue Light" w:hAnsi="Helvetica Neue Light"/>
                <w:sz w:val="20"/>
                <w:szCs w:val="20"/>
                <w:rtl w:val="0"/>
              </w:rPr>
              <w:t xml:space="preserve">I understand that inspiration for stories can be found anywhere, even in the smallest moments. </w:t>
            </w:r>
            <w:r w:rsidDel="00000000" w:rsidR="00000000" w:rsidRPr="00000000">
              <w:rPr>
                <w:rtl w:val="0"/>
              </w:rPr>
            </w:r>
          </w:p>
        </w:tc>
      </w:tr>
      <w:tr>
        <w:trPr>
          <w:cantSplit w:val="0"/>
          <w:tblHeader w:val="0"/>
        </w:trPr>
        <w:tc>
          <w:tcPr/>
          <w:p w:rsidR="00000000" w:rsidDel="00000000" w:rsidP="00000000" w:rsidRDefault="00000000" w:rsidRPr="00000000" w14:paraId="00000044">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Essential Questions </w:t>
            </w:r>
          </w:p>
        </w:tc>
        <w:tc>
          <w:tcPr/>
          <w:p w:rsidR="00000000" w:rsidDel="00000000" w:rsidP="00000000" w:rsidRDefault="00000000" w:rsidRPr="00000000" w14:paraId="00000045">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Can a picture tell a thousand words? </w:t>
            </w:r>
          </w:p>
          <w:p w:rsidR="00000000" w:rsidDel="00000000" w:rsidP="00000000" w:rsidRDefault="00000000" w:rsidRPr="00000000" w14:paraId="00000046">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Where can we find inspiration for stories? </w:t>
            </w:r>
          </w:p>
          <w:p w:rsidR="00000000" w:rsidDel="00000000" w:rsidP="00000000" w:rsidRDefault="00000000" w:rsidRPr="00000000" w14:paraId="00000047">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How can visualization help me recall a memory? </w:t>
            </w:r>
          </w:p>
          <w:p w:rsidR="00000000" w:rsidDel="00000000" w:rsidP="00000000" w:rsidRDefault="00000000" w:rsidRPr="00000000" w14:paraId="00000048">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What details bring my story to life? </w:t>
            </w:r>
          </w:p>
        </w:tc>
      </w:tr>
    </w:tbl>
    <w:p w:rsidR="00000000" w:rsidDel="00000000" w:rsidP="00000000" w:rsidRDefault="00000000" w:rsidRPr="00000000" w14:paraId="00000049">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4A">
      <w:pPr>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u w:val="single"/>
          <w:rtl w:val="0"/>
        </w:rPr>
        <w:t xml:space="preserve">Note to teachers:</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Light" w:cs="Helvetica Neue Light" w:eastAsia="Helvetica Neue Light" w:hAnsi="Helvetica Neue Light"/>
          <w:rtl w:val="0"/>
        </w:rPr>
        <w:t xml:space="preserve">Before beginning this unit, ask learners to bring in a picture of themselves at a table to create a gallery wall of</w:t>
      </w:r>
      <w:r w:rsidDel="00000000" w:rsidR="00000000" w:rsidRPr="00000000">
        <w:rPr>
          <w:rFonts w:ascii="Helvetica Neue Light" w:cs="Helvetica Neue Light" w:eastAsia="Helvetica Neue Light" w:hAnsi="Helvetica Neue Light"/>
          <w:i w:val="1"/>
          <w:iCs w:val="1"/>
          <w:rtl w:val="0"/>
        </w:rPr>
        <w:t xml:space="preserve"> life around a table</w:t>
      </w:r>
      <w:r w:rsidDel="00000000" w:rsidR="00000000" w:rsidRPr="00000000">
        <w:rPr>
          <w:rFonts w:ascii="Helvetica Neue Light" w:cs="Helvetica Neue Light" w:eastAsia="Helvetica Neue Light" w:hAnsi="Helvetica Neue Light"/>
          <w:rtl w:val="0"/>
        </w:rPr>
        <w:t xml:space="preserve">. This can be photos of their families sharing a meal, playing games around a table, celebrating a birthday, or another occasion. Learners will need this for lesson two. As the unit continues, learners will build the collaborative gallery wall by adding recipes, anecdotes, drawings etc. </w:t>
      </w:r>
      <w:r w:rsidDel="00000000" w:rsidR="00000000" w:rsidRPr="00000000">
        <w:rPr>
          <w:rtl w:val="0"/>
        </w:rPr>
      </w:r>
    </w:p>
    <w:p w:rsidR="00000000" w:rsidDel="00000000" w:rsidP="00000000" w:rsidRDefault="00000000" w:rsidRPr="00000000" w14:paraId="0000004B">
      <w:pPr>
        <w:rPr>
          <w:rFonts w:ascii="Helvetica Neue Light" w:cs="Helvetica Neue Light" w:eastAsia="Helvetica Neue Light" w:hAnsi="Helvetica Neue Light"/>
          <w:sz w:val="20"/>
          <w:szCs w:val="2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420" w:hRule="atLeast"/>
          <w:tblHeader w:val="0"/>
        </w:trPr>
        <w:tc>
          <w:tcPr>
            <w:gridSpan w:val="2"/>
          </w:tcPr>
          <w:p w:rsidR="00000000" w:rsidDel="00000000" w:rsidP="00000000" w:rsidRDefault="00000000" w:rsidRPr="00000000" w14:paraId="0000004C">
            <w:pPr>
              <w:widowControl w:val="0"/>
              <w:spacing w:line="240" w:lineRule="auto"/>
              <w:jc w:val="center"/>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rtl w:val="0"/>
              </w:rPr>
              <w:t xml:space="preserve">Launch</w:t>
            </w:r>
            <w:r w:rsidDel="00000000" w:rsidR="00000000" w:rsidRPr="00000000">
              <w:rPr>
                <w:rFonts w:ascii="Helvetica Neue Light" w:cs="Helvetica Neue Light" w:eastAsia="Helvetica Neue Light" w:hAnsi="Helvetica Neue Light"/>
                <w:sz w:val="20"/>
                <w:szCs w:val="20"/>
                <w:rtl w:val="0"/>
              </w:rPr>
              <w:t xml:space="preserve"> </w:t>
            </w:r>
          </w:p>
        </w:tc>
      </w:tr>
      <w:tr>
        <w:trPr>
          <w:cantSplit w:val="0"/>
          <w:trHeight w:val="420" w:hRule="atLeast"/>
          <w:tblHeader w:val="0"/>
        </w:trPr>
        <w:tc>
          <w:tcPr>
            <w:gridSpan w:val="2"/>
          </w:tcPr>
          <w:p w:rsidR="00000000" w:rsidDel="00000000" w:rsidP="00000000" w:rsidRDefault="00000000" w:rsidRPr="00000000" w14:paraId="0000004E">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rtl w:val="0"/>
              </w:rPr>
              <w:t xml:space="preserve">Gather learners around and share a photograph to demonstrate </w:t>
            </w:r>
            <w:r w:rsidDel="00000000" w:rsidR="00000000" w:rsidRPr="00000000">
              <w:rPr>
                <w:rFonts w:ascii="Helvetica Neue Light" w:cs="Helvetica Neue Light" w:eastAsia="Helvetica Neue Light" w:hAnsi="Helvetica Neue Light"/>
                <w:i w:val="1"/>
                <w:iCs w:val="1"/>
                <w:rtl w:val="0"/>
              </w:rPr>
              <w:t xml:space="preserve">life around a table</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tl w:val="0"/>
              </w:rPr>
            </w:r>
          </w:p>
          <w:p w:rsidR="00000000" w:rsidDel="00000000" w:rsidP="00000000" w:rsidRDefault="00000000" w:rsidRPr="00000000" w14:paraId="0000004F">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rtl w:val="0"/>
              </w:rPr>
              <w:t xml:space="preserve">Share with learners that stories are absolutely everywhere! They exist in our memories, our conversations with our friends, in photographs, even in the smallest moments. Present a photograph of you around a table. Prompt learners to think about what they see, notice, or wonder. </w:t>
            </w:r>
            <w:r w:rsidDel="00000000" w:rsidR="00000000" w:rsidRPr="00000000">
              <w:rPr>
                <w:rFonts w:ascii="Helvetica Neue Light" w:cs="Helvetica Neue Light" w:eastAsia="Helvetica Neue Light" w:hAnsi="Helvetica Neue Light"/>
                <w:i w:val="1"/>
                <w:iCs w:val="1"/>
                <w:rtl w:val="0"/>
              </w:rPr>
              <w:t xml:space="preserve">What memories do you think this picture holds? What stories could you tell?</w:t>
            </w:r>
          </w:p>
          <w:p w:rsidR="00000000" w:rsidDel="00000000" w:rsidP="00000000" w:rsidRDefault="00000000" w:rsidRPr="00000000" w14:paraId="00000050">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51">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Pause and overdramatically exclaim </w:t>
            </w:r>
            <w:r w:rsidDel="00000000" w:rsidR="00000000" w:rsidRPr="00000000">
              <w:rPr>
                <w:rFonts w:ascii="Helvetica Neue Light" w:cs="Helvetica Neue Light" w:eastAsia="Helvetica Neue Light" w:hAnsi="Helvetica Neue Light"/>
                <w:i w:val="1"/>
                <w:iCs w:val="1"/>
                <w:rtl w:val="0"/>
              </w:rPr>
              <w:t xml:space="preserve">“How are you doing this? Making up a story from just a picture?? What if all we had was a picture? Would that still be a story?” </w:t>
            </w:r>
            <w:r w:rsidDel="00000000" w:rsidR="00000000" w:rsidRPr="00000000">
              <w:rPr>
                <w:rFonts w:ascii="Helvetica Neue Light" w:cs="Helvetica Neue Light" w:eastAsia="Helvetica Neue Light" w:hAnsi="Helvetica Neue Light"/>
                <w:rtl w:val="0"/>
              </w:rPr>
              <w:t xml:space="preserve">Neutrally accept varying responses and ask why or why not. </w:t>
            </w:r>
          </w:p>
          <w:p w:rsidR="00000000" w:rsidDel="00000000" w:rsidP="00000000" w:rsidRDefault="00000000" w:rsidRPr="00000000" w14:paraId="00000052">
            <w:pPr>
              <w:widowControl w:val="0"/>
              <w:spacing w:line="240" w:lineRule="auto"/>
              <w:rPr>
                <w:rFonts w:ascii="Helvetica Neue Light" w:cs="Helvetica Neue Light" w:eastAsia="Helvetica Neue Light" w:hAnsi="Helvetica Neue Light"/>
                <w:i w:val="1"/>
                <w:iCs w:val="1"/>
              </w:rPr>
            </w:pPr>
            <w:r w:rsidDel="00000000" w:rsidR="00000000" w:rsidRPr="00000000">
              <w:rPr>
                <w:rtl w:val="0"/>
              </w:rPr>
            </w:r>
          </w:p>
          <w:p w:rsidR="00000000" w:rsidDel="00000000" w:rsidP="00000000" w:rsidRDefault="00000000" w:rsidRPr="00000000" w14:paraId="00000053">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Create a T-chart</w:t>
            </w:r>
            <w:r w:rsidDel="00000000" w:rsidR="00000000" w:rsidRPr="00000000">
              <w:rPr>
                <w:rFonts w:ascii="Helvetica Neue Light" w:cs="Helvetica Neue Light" w:eastAsia="Helvetica Neue Light" w:hAnsi="Helvetica Neue Light"/>
                <w:vertAlign w:val="superscript"/>
              </w:rPr>
              <w:footnoteReference w:customMarkFollows="0" w:id="0"/>
            </w:r>
            <w:r w:rsidDel="00000000" w:rsidR="00000000" w:rsidRPr="00000000">
              <w:rPr>
                <w:rFonts w:ascii="Helvetica Neue Light" w:cs="Helvetica Neue Light" w:eastAsia="Helvetica Neue Light" w:hAnsi="Helvetica Neue Light"/>
                <w:rtl w:val="0"/>
              </w:rPr>
              <w:t xml:space="preserve"> on the whiteboard or on an anchor chart that says </w:t>
            </w:r>
            <w:r w:rsidDel="00000000" w:rsidR="00000000" w:rsidRPr="00000000">
              <w:rPr>
                <w:rFonts w:ascii="Helvetica Neue" w:cs="Helvetica Neue" w:eastAsia="Helvetica Neue" w:hAnsi="Helvetica Neue"/>
                <w:rtl w:val="0"/>
              </w:rPr>
              <w:t xml:space="preserve">What a story is/ What a story is not.</w:t>
            </w:r>
            <w:r w:rsidDel="00000000" w:rsidR="00000000" w:rsidRPr="00000000">
              <w:rPr>
                <w:rFonts w:ascii="Helvetica Neue" w:cs="Helvetica Neue" w:eastAsia="Helvetica Neue" w:hAnsi="Helvetica Neue"/>
                <w:b w:val="1"/>
                <w:bCs w:val="1"/>
                <w:rtl w:val="0"/>
              </w:rPr>
              <w:t xml:space="preserve"> </w:t>
            </w:r>
            <w:r w:rsidDel="00000000" w:rsidR="00000000" w:rsidRPr="00000000">
              <w:rPr>
                <w:rFonts w:ascii="Helvetica Neue Light" w:cs="Helvetica Neue Light" w:eastAsia="Helvetica Neue Light" w:hAnsi="Helvetica Neue Light"/>
                <w:rtl w:val="0"/>
              </w:rPr>
              <w:t xml:space="preserve">Remind them what this unit is all about: storytelling!</w:t>
            </w:r>
          </w:p>
          <w:p w:rsidR="00000000" w:rsidDel="00000000" w:rsidP="00000000" w:rsidRDefault="00000000" w:rsidRPr="00000000" w14:paraId="00000054">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55">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Learners, before we begin this unit, it’s important for us to think about what a story is. Sometimes it’s also helpful to think about what a story is not. We are going to become storytellers in this unit and practice different ways to bring a story to life. </w:t>
            </w:r>
          </w:p>
          <w:p w:rsidR="00000000" w:rsidDel="00000000" w:rsidP="00000000" w:rsidRDefault="00000000" w:rsidRPr="00000000" w14:paraId="00000056">
            <w:pPr>
              <w:widowControl w:val="0"/>
              <w:spacing w:line="240" w:lineRule="auto"/>
              <w:rPr>
                <w:rFonts w:ascii="Helvetica Neue Light" w:cs="Helvetica Neue Light" w:eastAsia="Helvetica Neue Light" w:hAnsi="Helvetica Neue Light"/>
                <w:i w:val="1"/>
                <w:iCs w:val="1"/>
              </w:rPr>
            </w:pPr>
            <w:r w:rsidDel="00000000" w:rsidR="00000000" w:rsidRPr="00000000">
              <w:rPr>
                <w:rtl w:val="0"/>
              </w:rPr>
            </w:r>
          </w:p>
          <w:p w:rsidR="00000000" w:rsidDel="00000000" w:rsidP="00000000" w:rsidRDefault="00000000" w:rsidRPr="00000000" w14:paraId="00000057">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As learners share their ideas, neutrally scribe on sticky notes without confirming any of the answers. For example, if learners share that drawings aren’t stories, write it down regardless. After </w:t>
            </w:r>
            <w:r w:rsidDel="00000000" w:rsidR="00000000" w:rsidRPr="00000000">
              <w:rPr>
                <w:rFonts w:ascii="Helvetica Neue Light" w:cs="Helvetica Neue Light" w:eastAsia="Helvetica Neue Light" w:hAnsi="Helvetica Neue Light"/>
                <w:rtl w:val="0"/>
              </w:rPr>
              <w:t xml:space="preserve">the</w:t>
            </w:r>
            <w:r w:rsidDel="00000000" w:rsidR="00000000" w:rsidRPr="00000000">
              <w:rPr>
                <w:rFonts w:ascii="Helvetica Neue Light" w:cs="Helvetica Neue Light" w:eastAsia="Helvetica Neue Light" w:hAnsi="Helvetica Neue Light"/>
                <w:rtl w:val="0"/>
              </w:rPr>
              <w:t xml:space="preserve"> read aloud, learners will reflect on their thinking. </w:t>
            </w:r>
          </w:p>
        </w:tc>
      </w:tr>
      <w:tr>
        <w:trPr>
          <w:cantSplit w:val="0"/>
          <w:trHeight w:val="420" w:hRule="atLeast"/>
          <w:tblHeader w:val="0"/>
        </w:trPr>
        <w:tc>
          <w:tcPr>
            <w:gridSpan w:val="2"/>
          </w:tcPr>
          <w:p w:rsidR="00000000" w:rsidDel="00000000" w:rsidP="00000000" w:rsidRDefault="00000000" w:rsidRPr="00000000" w14:paraId="00000059">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Read Aloud </w:t>
            </w:r>
          </w:p>
        </w:tc>
      </w:tr>
      <w:tr>
        <w:trPr>
          <w:cantSplit w:val="0"/>
          <w:trHeight w:val="420" w:hRule="atLeast"/>
          <w:tblHeader w:val="0"/>
        </w:trPr>
        <w:tc>
          <w:tcPr>
            <w:gridSpan w:val="2"/>
          </w:tcPr>
          <w:p w:rsidR="00000000" w:rsidDel="00000000" w:rsidP="00000000" w:rsidRDefault="00000000" w:rsidRPr="00000000" w14:paraId="0000005B">
            <w:pPr>
              <w:widowControl w:val="0"/>
              <w:spacing w:line="240" w:lineRule="auto"/>
              <w:rPr>
                <w:rFonts w:ascii="Helvetica Neue Light" w:cs="Helvetica Neue Light" w:eastAsia="Helvetica Neue Light" w:hAnsi="Helvetica Neue Light"/>
                <w:i w:val="1"/>
                <w:iCs w:val="1"/>
                <w:highlight w:val="yellow"/>
              </w:rPr>
            </w:pPr>
            <w:r w:rsidDel="00000000" w:rsidR="00000000" w:rsidRPr="00000000">
              <w:rPr>
                <w:rFonts w:ascii="Helvetica Neue Light" w:cs="Helvetica Neue Light" w:eastAsia="Helvetica Neue Light" w:hAnsi="Helvetica Neue Light"/>
                <w:rtl w:val="0"/>
              </w:rPr>
              <w:t xml:space="preserve">Present the book </w:t>
            </w:r>
            <w:r w:rsidDel="00000000" w:rsidR="00000000" w:rsidRPr="00000000">
              <w:rPr>
                <w:rFonts w:ascii="Helvetica Neue Light" w:cs="Helvetica Neue Light" w:eastAsia="Helvetica Neue Light" w:hAnsi="Helvetica Neue Light"/>
                <w:i w:val="1"/>
                <w:iCs w:val="1"/>
                <w:rtl w:val="0"/>
              </w:rPr>
              <w:t xml:space="preserve">Birthday Kunafa </w:t>
            </w:r>
            <w:r w:rsidDel="00000000" w:rsidR="00000000" w:rsidRPr="00000000">
              <w:rPr>
                <w:rFonts w:ascii="Helvetica Neue Light" w:cs="Helvetica Neue Light" w:eastAsia="Helvetica Neue Light" w:hAnsi="Helvetica Neue Light"/>
                <w:rtl w:val="0"/>
              </w:rPr>
              <w:t xml:space="preserve">by </w:t>
            </w:r>
            <w:r w:rsidDel="00000000" w:rsidR="00000000" w:rsidRPr="00000000">
              <w:rPr>
                <w:rFonts w:ascii="Helvetica Neue Light" w:cs="Helvetica Neue Light" w:eastAsia="Helvetica Neue Light" w:hAnsi="Helvetica Neue Light"/>
                <w:rtl w:val="0"/>
              </w:rPr>
              <w:t xml:space="preserve">Rifk</w:t>
            </w:r>
            <w:r w:rsidDel="00000000" w:rsidR="00000000" w:rsidRPr="00000000">
              <w:rPr>
                <w:rFonts w:ascii="Helvetica Neue Light" w:cs="Helvetica Neue Light" w:eastAsia="Helvetica Neue Light" w:hAnsi="Helvetica Neue Light"/>
                <w:rtl w:val="0"/>
              </w:rPr>
              <w:t xml:space="preserve"> Ebeid and Noor AlShalabi and share that just like you all, the protagonist or the main character of this story has a story about food. Present the book without any previous disclaimers about it being a wordless book. Pause and flip through each page, inviting learners to look closely and think about the illustrations they see. Re-read the book but this time, invite learners to orally scribe what they are seeing. </w:t>
            </w:r>
            <w:r w:rsidDel="00000000" w:rsidR="00000000" w:rsidRPr="00000000">
              <w:rPr>
                <w:rFonts w:ascii="Helvetica Neue Light" w:cs="Helvetica Neue Light" w:eastAsia="Helvetica Neue Light" w:hAnsi="Helvetica Neue Light"/>
                <w:i w:val="1"/>
                <w:iCs w:val="1"/>
                <w:highlight w:val="yellow"/>
                <w:rtl w:val="0"/>
              </w:rPr>
              <w:t xml:space="preserve"> </w:t>
            </w:r>
          </w:p>
          <w:p w:rsidR="00000000" w:rsidDel="00000000" w:rsidP="00000000" w:rsidRDefault="00000000" w:rsidRPr="00000000" w14:paraId="0000005C">
            <w:pPr>
              <w:widowControl w:val="0"/>
              <w:spacing w:line="240" w:lineRule="auto"/>
              <w:rPr>
                <w:rFonts w:ascii="Helvetica Neue Light" w:cs="Helvetica Neue Light" w:eastAsia="Helvetica Neue Light" w:hAnsi="Helvetica Neue Light"/>
                <w:i w:val="1"/>
                <w:iCs w:val="1"/>
                <w:highlight w:val="yellow"/>
              </w:rPr>
            </w:pPr>
            <w:r w:rsidDel="00000000" w:rsidR="00000000" w:rsidRPr="00000000">
              <w:rPr>
                <w:rtl w:val="0"/>
              </w:rPr>
            </w:r>
          </w:p>
          <w:p w:rsidR="00000000" w:rsidDel="00000000" w:rsidP="00000000" w:rsidRDefault="00000000" w:rsidRPr="00000000" w14:paraId="0000005D">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Learners, can pictures tell a thousand words? Our author created a wordless book, but that does not mean it isn’t a story. Could we tell the story we see? </w:t>
            </w:r>
          </w:p>
          <w:p w:rsidR="00000000" w:rsidDel="00000000" w:rsidP="00000000" w:rsidRDefault="00000000" w:rsidRPr="00000000" w14:paraId="0000005E">
            <w:pPr>
              <w:widowControl w:val="0"/>
              <w:spacing w:line="240" w:lineRule="auto"/>
              <w:rPr>
                <w:rFonts w:ascii="Helvetica Neue Light" w:cs="Helvetica Neue Light" w:eastAsia="Helvetica Neue Light" w:hAnsi="Helvetica Neue Light"/>
                <w:i w:val="1"/>
                <w:iCs w:val="1"/>
              </w:rPr>
            </w:pPr>
            <w:r w:rsidDel="00000000" w:rsidR="00000000" w:rsidRPr="00000000">
              <w:rPr>
                <w:rtl w:val="0"/>
              </w:rPr>
            </w:r>
          </w:p>
          <w:p w:rsidR="00000000" w:rsidDel="00000000" w:rsidP="00000000" w:rsidRDefault="00000000" w:rsidRPr="00000000" w14:paraId="0000005F">
            <w:pPr>
              <w:widowControl w:val="0"/>
              <w:spacing w:line="240" w:lineRule="auto"/>
              <w:rPr>
                <w:rFonts w:ascii="Helvetica Neue Light" w:cs="Helvetica Neue Light" w:eastAsia="Helvetica Neue Light" w:hAnsi="Helvetica Neue Light"/>
                <w:i w:val="1"/>
                <w:iCs w:val="1"/>
                <w:highlight w:val="yellow"/>
              </w:rPr>
            </w:pPr>
            <w:r w:rsidDel="00000000" w:rsidR="00000000" w:rsidRPr="00000000">
              <w:rPr>
                <w:rFonts w:ascii="Helvetica Neue Light" w:cs="Helvetica Neue Light" w:eastAsia="Helvetica Neue Light" w:hAnsi="Helvetica Neue Light"/>
                <w:rtl w:val="0"/>
              </w:rPr>
              <w:t xml:space="preserve">Model for learners how to orally describe the story the author and illustrator are telling. After a few pages, ask learners to practice reading the pictures.  </w:t>
            </w:r>
            <w:r w:rsidDel="00000000" w:rsidR="00000000" w:rsidRPr="00000000">
              <w:rPr>
                <w:rtl w:val="0"/>
              </w:rPr>
            </w:r>
          </w:p>
        </w:tc>
      </w:tr>
      <w:tr>
        <w:trPr>
          <w:cantSplit w:val="0"/>
          <w:trHeight w:val="420" w:hRule="atLeast"/>
          <w:tblHeader w:val="0"/>
        </w:trPr>
        <w:tc>
          <w:tcPr>
            <w:gridSpan w:val="2"/>
          </w:tcPr>
          <w:p w:rsidR="00000000" w:rsidDel="00000000" w:rsidP="00000000" w:rsidRDefault="00000000" w:rsidRPr="00000000" w14:paraId="00000061">
            <w:pPr>
              <w:widowControl w:val="0"/>
              <w:spacing w:line="240"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rtl w:val="0"/>
              </w:rPr>
              <w:t xml:space="preserve">Introduce Activity</w:t>
            </w:r>
            <w:r w:rsidDel="00000000" w:rsidR="00000000" w:rsidRPr="00000000">
              <w:rPr>
                <w:rFonts w:ascii="Helvetica Neue" w:cs="Helvetica Neue" w:eastAsia="Helvetica Neue" w:hAnsi="Helvetica Neue"/>
                <w:sz w:val="24"/>
                <w:szCs w:val="24"/>
                <w:rtl w:val="0"/>
              </w:rPr>
              <w:t xml:space="preserve"> </w:t>
            </w:r>
          </w:p>
        </w:tc>
      </w:tr>
      <w:tr>
        <w:trPr>
          <w:cantSplit w:val="0"/>
          <w:trHeight w:val="420" w:hRule="atLeast"/>
          <w:tblHeader w:val="0"/>
        </w:trPr>
        <w:tc>
          <w:tcPr>
            <w:gridSpan w:val="2"/>
          </w:tcPr>
          <w:p w:rsidR="00000000" w:rsidDel="00000000" w:rsidP="00000000" w:rsidRDefault="00000000" w:rsidRPr="00000000" w14:paraId="00000063">
            <w:pPr>
              <w:widowControl w:val="0"/>
              <w:spacing w:line="240" w:lineRule="auto"/>
              <w:rPr>
                <w:b w:val="1"/>
                <w:bCs w:val="1"/>
              </w:rPr>
            </w:pPr>
            <w:r w:rsidDel="00000000" w:rsidR="00000000" w:rsidRPr="00000000">
              <w:rPr>
                <w:rFonts w:ascii="Helvetica Neue Light" w:cs="Helvetica Neue Light" w:eastAsia="Helvetica Neue Light" w:hAnsi="Helvetica Neue Light"/>
                <w:rtl w:val="0"/>
              </w:rPr>
              <w:t xml:space="preserve">Invite learners to practice storytelling inspired by Ebeid and AlShalabi. Prompt learners to conjure a food memory through a visualization exercise. Perhaps this is a memory around a birthday party like Ebeid and AlShalabi, a time you helped a family member cook in the kitchen, the first time you made something, etc. If learners need extra support with this, model using place or people to conjure a particular memory. If this </w:t>
            </w:r>
            <w:hyperlink r:id="rId13">
              <w:r w:rsidDel="00000000" w:rsidR="00000000" w:rsidRPr="00000000">
                <w:rPr>
                  <w:rFonts w:ascii="Helvetica Neue Light" w:cs="Helvetica Neue Light" w:eastAsia="Helvetica Neue Light" w:hAnsi="Helvetica Neue Light"/>
                  <w:color w:val="1155cc"/>
                  <w:u w:val="single"/>
                  <w:rtl w:val="0"/>
                </w:rPr>
                <w:t xml:space="preserve">scaffold</w:t>
              </w:r>
            </w:hyperlink>
            <w:r w:rsidDel="00000000" w:rsidR="00000000" w:rsidRPr="00000000">
              <w:rPr>
                <w:rFonts w:ascii="Helvetica Neue Light" w:cs="Helvetica Neue Light" w:eastAsia="Helvetica Neue Light" w:hAnsi="Helvetica Neue Light"/>
                <w:vertAlign w:val="superscript"/>
              </w:rPr>
              <w:footnoteReference w:customMarkFollows="0" w:id="1"/>
            </w:r>
            <w:r w:rsidDel="00000000" w:rsidR="00000000" w:rsidRPr="00000000">
              <w:rPr>
                <w:rFonts w:ascii="Helvetica Neue Light" w:cs="Helvetica Neue Light" w:eastAsia="Helvetica Neue Light" w:hAnsi="Helvetica Neue Light"/>
                <w:rtl w:val="0"/>
              </w:rPr>
              <w:t xml:space="preserve"> is utilized, consider breaking this lesson into two or three days. </w:t>
            </w:r>
            <w:r w:rsidDel="00000000" w:rsidR="00000000" w:rsidRPr="00000000">
              <w:rPr>
                <w:rtl w:val="0"/>
              </w:rPr>
            </w:r>
          </w:p>
          <w:p w:rsidR="00000000" w:rsidDel="00000000" w:rsidP="00000000" w:rsidRDefault="00000000" w:rsidRPr="00000000" w14:paraId="00000064">
            <w:pPr>
              <w:widowControl w:val="0"/>
              <w:spacing w:line="240" w:lineRule="auto"/>
              <w:rPr>
                <w:b w:val="1"/>
                <w:bCs w:val="1"/>
              </w:rPr>
            </w:pPr>
            <w:r w:rsidDel="00000000" w:rsidR="00000000" w:rsidRPr="00000000">
              <w:rPr>
                <w:rtl w:val="0"/>
              </w:rPr>
            </w:r>
          </w:p>
          <w:p w:rsidR="00000000" w:rsidDel="00000000" w:rsidP="00000000" w:rsidRDefault="00000000" w:rsidRPr="00000000" w14:paraId="00000065">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Once learners have a memory in mind, elicit further details through a visualization exercise.</w:t>
            </w:r>
          </w:p>
          <w:p w:rsidR="00000000" w:rsidDel="00000000" w:rsidP="00000000" w:rsidRDefault="00000000" w:rsidRPr="00000000" w14:paraId="00000066">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67">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Close your eyes and picture the memory in your mind. Imagine you are there right now. Look around you in your mind’s eye. What do you see? Where are you? Who are you with? What details do you remember? What were you feeling?</w:t>
            </w:r>
          </w:p>
          <w:p w:rsidR="00000000" w:rsidDel="00000000" w:rsidP="00000000" w:rsidRDefault="00000000" w:rsidRPr="00000000" w14:paraId="00000068">
            <w:pPr>
              <w:widowControl w:val="0"/>
              <w:spacing w:line="240" w:lineRule="auto"/>
              <w:rPr>
                <w:rFonts w:ascii="Helvetica Neue Light" w:cs="Helvetica Neue Light" w:eastAsia="Helvetica Neue Light" w:hAnsi="Helvetica Neue Light"/>
                <w:i w:val="1"/>
                <w:iCs w:val="1"/>
              </w:rPr>
            </w:pPr>
            <w:r w:rsidDel="00000000" w:rsidR="00000000" w:rsidRPr="00000000">
              <w:rPr>
                <w:rtl w:val="0"/>
              </w:rPr>
            </w:r>
          </w:p>
          <w:p w:rsidR="00000000" w:rsidDel="00000000" w:rsidP="00000000" w:rsidRDefault="00000000" w:rsidRPr="00000000" w14:paraId="00000069">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After the visualization exercise, set a timer and invite learners to draw as many details as they remember. </w:t>
            </w:r>
          </w:p>
          <w:p w:rsidR="00000000" w:rsidDel="00000000" w:rsidP="00000000" w:rsidRDefault="00000000" w:rsidRPr="00000000" w14:paraId="0000006A">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6B">
            <w:pPr>
              <w:widowControl w:val="0"/>
              <w:spacing w:line="240" w:lineRule="auto"/>
              <w:rPr>
                <w:rFonts w:ascii="Helvetica Neue Light" w:cs="Helvetica Neue Light" w:eastAsia="Helvetica Neue Light" w:hAnsi="Helvetica Neue Light"/>
                <w:i w:val="1"/>
                <w:iCs w:val="1"/>
                <w:sz w:val="20"/>
                <w:szCs w:val="20"/>
              </w:rPr>
            </w:pPr>
            <w:r w:rsidDel="00000000" w:rsidR="00000000" w:rsidRPr="00000000">
              <w:rPr>
                <w:rFonts w:ascii="Helvetica Neue Light" w:cs="Helvetica Neue Light" w:eastAsia="Helvetica Neue Light" w:hAnsi="Helvetica Neue Light"/>
                <w:rtl w:val="0"/>
              </w:rPr>
              <w:t xml:space="preserve">After the timer is up, have learners practice narrating their story. When they feel ready, they will tell the story of their drawings to several partners. Practice using Inside, Outside Circle</w:t>
            </w:r>
            <w:r w:rsidDel="00000000" w:rsidR="00000000" w:rsidRPr="00000000">
              <w:rPr>
                <w:rFonts w:ascii="Helvetica Neue Light" w:cs="Helvetica Neue Light" w:eastAsia="Helvetica Neue Light" w:hAnsi="Helvetica Neue Light"/>
                <w:vertAlign w:val="superscript"/>
              </w:rPr>
              <w:footnoteReference w:customMarkFollows="0" w:id="2"/>
            </w:r>
            <w:r w:rsidDel="00000000" w:rsidR="00000000" w:rsidRPr="00000000">
              <w:rPr>
                <w:rFonts w:ascii="Helvetica Neue Light" w:cs="Helvetica Neue Light" w:eastAsia="Helvetica Neue Light" w:hAnsi="Helvetica Neue Light"/>
                <w:rtl w:val="0"/>
              </w:rPr>
              <w:t xml:space="preserve"> or a similar technique. This will allow learners several opportunities to narrate their stories to one another.</w:t>
            </w:r>
            <w:r w:rsidDel="00000000" w:rsidR="00000000" w:rsidRPr="00000000">
              <w:rPr>
                <w:rtl w:val="0"/>
              </w:rPr>
            </w:r>
          </w:p>
        </w:tc>
      </w:tr>
      <w:tr>
        <w:trPr>
          <w:cantSplit w:val="0"/>
          <w:trHeight w:val="420" w:hRule="atLeast"/>
          <w:tblHeader w:val="0"/>
        </w:trPr>
        <w:tc>
          <w:tcPr>
            <w:gridSpan w:val="2"/>
          </w:tcPr>
          <w:p w:rsidR="00000000" w:rsidDel="00000000" w:rsidP="00000000" w:rsidRDefault="00000000" w:rsidRPr="00000000" w14:paraId="0000006D">
            <w:pPr>
              <w:widowControl w:val="0"/>
              <w:spacing w:line="240" w:lineRule="auto"/>
              <w:jc w:val="center"/>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rtl w:val="0"/>
              </w:rPr>
              <w:t xml:space="preserve">Closing</w:t>
            </w:r>
            <w:r w:rsidDel="00000000" w:rsidR="00000000" w:rsidRPr="00000000">
              <w:rPr>
                <w:rFonts w:ascii="Helvetica Neue Light" w:cs="Helvetica Neue Light" w:eastAsia="Helvetica Neue Light" w:hAnsi="Helvetica Neue Light"/>
                <w:sz w:val="20"/>
                <w:szCs w:val="20"/>
                <w:rtl w:val="0"/>
              </w:rPr>
              <w:t xml:space="preserve"> </w:t>
            </w:r>
          </w:p>
        </w:tc>
      </w:tr>
      <w:tr>
        <w:trPr>
          <w:cantSplit w:val="0"/>
          <w:trHeight w:val="420" w:hRule="atLeast"/>
          <w:tblHeader w:val="0"/>
        </w:trPr>
        <w:tc>
          <w:tcPr>
            <w:gridSpan w:val="2"/>
          </w:tcPr>
          <w:p w:rsidR="00000000" w:rsidDel="00000000" w:rsidP="00000000" w:rsidRDefault="00000000" w:rsidRPr="00000000" w14:paraId="0000006F">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rtl w:val="0"/>
              </w:rPr>
              <w:t xml:space="preserve">Return to the T-chart and reflect after the read aloud and their learning engagement. Add new thinking. </w:t>
            </w:r>
            <w:r w:rsidDel="00000000" w:rsidR="00000000" w:rsidRPr="00000000">
              <w:rPr>
                <w:rtl w:val="0"/>
              </w:rPr>
            </w:r>
          </w:p>
        </w:tc>
      </w:tr>
      <w:tr>
        <w:trPr>
          <w:cantSplit w:val="0"/>
          <w:trHeight w:val="420" w:hRule="atLeast"/>
          <w:tblHeader w:val="0"/>
        </w:trPr>
        <w:tc>
          <w:tcPr>
            <w:gridSpan w:val="2"/>
          </w:tcPr>
          <w:p w:rsidR="00000000" w:rsidDel="00000000" w:rsidP="00000000" w:rsidRDefault="00000000" w:rsidRPr="00000000" w14:paraId="00000071">
            <w:pPr>
              <w:widowControl w:val="0"/>
              <w:spacing w:line="240" w:lineRule="auto"/>
              <w:jc w:val="center"/>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rtl w:val="0"/>
              </w:rPr>
              <w:t xml:space="preserve">Extension</w:t>
            </w:r>
            <w:r w:rsidDel="00000000" w:rsidR="00000000" w:rsidRPr="00000000">
              <w:rPr>
                <w:rFonts w:ascii="Helvetica Neue Light" w:cs="Helvetica Neue Light" w:eastAsia="Helvetica Neue Light" w:hAnsi="Helvetica Neue Light"/>
                <w:sz w:val="20"/>
                <w:szCs w:val="20"/>
                <w:rtl w:val="0"/>
              </w:rPr>
              <w:t xml:space="preserve"> </w:t>
            </w:r>
          </w:p>
        </w:tc>
      </w:tr>
      <w:tr>
        <w:trPr>
          <w:cantSplit w:val="0"/>
          <w:trHeight w:val="420" w:hRule="atLeast"/>
          <w:tblHeader w:val="0"/>
        </w:trPr>
        <w:tc>
          <w:tcPr>
            <w:gridSpan w:val="2"/>
          </w:tcPr>
          <w:p w:rsidR="00000000" w:rsidDel="00000000" w:rsidP="00000000" w:rsidRDefault="00000000" w:rsidRPr="00000000" w14:paraId="00000073">
            <w:pPr>
              <w:widowControl w:val="0"/>
              <w:spacing w:after="240" w:before="240" w:line="240" w:lineRule="auto"/>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u w:val="single"/>
                <w:rtl w:val="0"/>
              </w:rPr>
              <w:t xml:space="preserve">Thinking critically about food sovereignty:</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Light" w:cs="Helvetica Neue Light" w:eastAsia="Helvetica Neue Light" w:hAnsi="Helvetica Neue Light"/>
                <w:rtl w:val="0"/>
              </w:rPr>
              <w:t xml:space="preserve">In Birthday Kunafa, Amal cannot go to Nablus to get kunafa because of an Israeli checkpoint. As a class, discuss why these barriers exist and how they might impact Palestinian people. What else is impacted by Israel’s settler colonialism? </w:t>
            </w:r>
          </w:p>
          <w:p w:rsidR="00000000" w:rsidDel="00000000" w:rsidP="00000000" w:rsidRDefault="00000000" w:rsidRPr="00000000" w14:paraId="00000074">
            <w:pPr>
              <w:widowControl w:val="0"/>
              <w:spacing w:after="240" w:before="240"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Learners may investigate this graphics</w:t>
            </w:r>
            <w:hyperlink r:id="rId14">
              <w:r w:rsidDel="00000000" w:rsidR="00000000" w:rsidRPr="00000000">
                <w:rPr>
                  <w:rtl w:val="0"/>
                </w:rPr>
              </w:r>
            </w:hyperlink>
            <w:hyperlink r:id="rId15">
              <w:r w:rsidDel="00000000" w:rsidR="00000000" w:rsidRPr="00000000">
                <w:rPr>
                  <w:rFonts w:ascii="Baloo Bhaijaan 2" w:cs="Baloo Bhaijaan 2" w:eastAsia="Baloo Bhaijaan 2" w:hAnsi="Baloo Bhaijaan 2"/>
                  <w:color w:val="1155cc"/>
                  <w:u w:val="single"/>
                  <w:rtl w:val="0"/>
                </w:rPr>
                <w:t xml:space="preserve"> </w:t>
              </w:r>
            </w:hyperlink>
            <w:hyperlink r:id="rId16">
              <w:r w:rsidDel="00000000" w:rsidR="00000000" w:rsidRPr="00000000">
                <w:rPr>
                  <w:rFonts w:ascii="Baloo Bhaijaan 2" w:cs="Baloo Bhaijaan 2" w:eastAsia="Baloo Bhaijaan 2" w:hAnsi="Baloo Bhaijaan 2"/>
                  <w:color w:val="1155cc"/>
                  <w:u w:val="single"/>
                  <w:rtl w:val="1"/>
                </w:rPr>
                <w:t xml:space="preserve">السيادة</w:t>
              </w:r>
            </w:hyperlink>
            <w:hyperlink r:id="rId17">
              <w:r w:rsidDel="00000000" w:rsidR="00000000" w:rsidRPr="00000000">
                <w:rPr>
                  <w:rFonts w:ascii="Baloo Bhaijaan 2" w:cs="Baloo Bhaijaan 2" w:eastAsia="Baloo Bhaijaan 2" w:hAnsi="Baloo Bhaijaan 2"/>
                  <w:color w:val="1155cc"/>
                  <w:u w:val="single"/>
                  <w:rtl w:val="1"/>
                </w:rPr>
                <w:t xml:space="preserve"> </w:t>
              </w:r>
            </w:hyperlink>
            <w:hyperlink r:id="rId18">
              <w:r w:rsidDel="00000000" w:rsidR="00000000" w:rsidRPr="00000000">
                <w:rPr>
                  <w:rFonts w:ascii="Baloo Bhaijaan 2" w:cs="Baloo Bhaijaan 2" w:eastAsia="Baloo Bhaijaan 2" w:hAnsi="Baloo Bhaijaan 2"/>
                  <w:color w:val="1155cc"/>
                  <w:u w:val="single"/>
                  <w:rtl w:val="1"/>
                </w:rPr>
                <w:t xml:space="preserve">الفلسطينية</w:t>
              </w:r>
            </w:hyperlink>
            <w:hyperlink r:id="rId19">
              <w:r w:rsidDel="00000000" w:rsidR="00000000" w:rsidRPr="00000000">
                <w:rPr>
                  <w:rFonts w:ascii="Baloo Bhaijaan 2" w:cs="Baloo Bhaijaan 2" w:eastAsia="Baloo Bhaijaan 2" w:hAnsi="Baloo Bhaijaan 2"/>
                  <w:color w:val="1155cc"/>
                  <w:u w:val="single"/>
                  <w:rtl w:val="1"/>
                </w:rPr>
                <w:t xml:space="preserve"> </w:t>
              </w:r>
            </w:hyperlink>
            <w:hyperlink r:id="rId20">
              <w:r w:rsidDel="00000000" w:rsidR="00000000" w:rsidRPr="00000000">
                <w:rPr>
                  <w:rFonts w:ascii="Baloo Bhaijaan 2" w:cs="Baloo Bhaijaan 2" w:eastAsia="Baloo Bhaijaan 2" w:hAnsi="Baloo Bhaijaan 2"/>
                  <w:color w:val="1155cc"/>
                  <w:u w:val="single"/>
                  <w:rtl w:val="1"/>
                </w:rPr>
                <w:t xml:space="preserve">على</w:t>
              </w:r>
            </w:hyperlink>
            <w:hyperlink r:id="rId21">
              <w:r w:rsidDel="00000000" w:rsidR="00000000" w:rsidRPr="00000000">
                <w:rPr>
                  <w:rFonts w:ascii="Baloo Bhaijaan 2" w:cs="Baloo Bhaijaan 2" w:eastAsia="Baloo Bhaijaan 2" w:hAnsi="Baloo Bhaijaan 2"/>
                  <w:color w:val="1155cc"/>
                  <w:u w:val="single"/>
                  <w:rtl w:val="1"/>
                </w:rPr>
                <w:t xml:space="preserve"> </w:t>
              </w:r>
            </w:hyperlink>
            <w:hyperlink r:id="rId22">
              <w:r w:rsidDel="00000000" w:rsidR="00000000" w:rsidRPr="00000000">
                <w:rPr>
                  <w:rFonts w:ascii="Baloo Bhaijaan 2" w:cs="Baloo Bhaijaan 2" w:eastAsia="Baloo Bhaijaan 2" w:hAnsi="Baloo Bhaijaan 2"/>
                  <w:color w:val="1155cc"/>
                  <w:u w:val="single"/>
                  <w:rtl w:val="1"/>
                </w:rPr>
                <w:t xml:space="preserve">الغذاء</w:t>
              </w:r>
            </w:hyperlink>
            <w:r w:rsidDel="00000000" w:rsidR="00000000" w:rsidRPr="00000000">
              <w:rPr>
                <w:rFonts w:ascii="Helvetica Neue Light" w:cs="Helvetica Neue Light" w:eastAsia="Helvetica Neue Light" w:hAnsi="Helvetica Neue Light"/>
                <w:rtl w:val="0"/>
              </w:rPr>
              <w:t xml:space="preserve"> (in Arabic) </w:t>
            </w:r>
            <w:hyperlink r:id="rId23">
              <w:r w:rsidDel="00000000" w:rsidR="00000000" w:rsidRPr="00000000">
                <w:rPr>
                  <w:rFonts w:ascii="Helvetica Neue Light" w:cs="Helvetica Neue Light" w:eastAsia="Helvetica Neue Light" w:hAnsi="Helvetica Neue Light"/>
                  <w:color w:val="1155cc"/>
                  <w:u w:val="single"/>
                  <w:rtl w:val="0"/>
                </w:rPr>
                <w:t xml:space="preserve">Palestinian Food Sovereignty - Visualizing Palestine</w:t>
              </w:r>
            </w:hyperlink>
            <w:r w:rsidDel="00000000" w:rsidR="00000000" w:rsidRPr="00000000">
              <w:rPr>
                <w:rFonts w:ascii="Helvetica Neue Light" w:cs="Helvetica Neue Light" w:eastAsia="Helvetica Neue Light" w:hAnsi="Helvetica Neue Light"/>
                <w:rtl w:val="0"/>
              </w:rPr>
              <w:t xml:space="preserve"> (in English) and create posters in response. </w:t>
            </w:r>
          </w:p>
        </w:tc>
      </w:tr>
    </w:tbl>
    <w:p w:rsidR="00000000" w:rsidDel="00000000" w:rsidP="00000000" w:rsidRDefault="00000000" w:rsidRPr="00000000" w14:paraId="00000076">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77">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78">
      <w:pPr>
        <w:rPr/>
        <w:sectPr>
          <w:headerReference r:id="rId24" w:type="defaul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79">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25" w:type="default"/>
          <w:type w:val="nextPage"/>
          <w:pgSz w:h="15840" w:w="12240" w:orient="portrait"/>
          <w:pgMar w:bottom="1440" w:top="1440" w:left="1440" w:right="1440" w:header="720" w:footer="720"/>
          <w:pgNumType w:start="1"/>
        </w:sectPr>
      </w:pPr>
      <w:bookmarkStart w:colFirst="0" w:colLast="0" w:name="_lg2a7ssvmeul" w:id="2"/>
      <w:bookmarkEnd w:id="2"/>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Lesson 2</w:t>
      </w:r>
      <w:r w:rsidDel="00000000" w:rsidR="00000000" w:rsidRPr="00000000">
        <w:rPr>
          <w:rtl w:val="0"/>
        </w:rPr>
      </w:r>
    </w:p>
    <w:p w:rsidR="00000000" w:rsidDel="00000000" w:rsidP="00000000" w:rsidRDefault="00000000" w:rsidRPr="00000000" w14:paraId="0000007A">
      <w:pPr>
        <w:rPr>
          <w:rFonts w:ascii="Helvetica Neue" w:cs="Helvetica Neue" w:eastAsia="Helvetica Neue" w:hAnsi="Helvetica Neue"/>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7110"/>
        <w:tblGridChange w:id="0">
          <w:tblGrid>
            <w:gridCol w:w="2250"/>
            <w:gridCol w:w="7110"/>
          </w:tblGrid>
        </w:tblGridChange>
      </w:tblGrid>
      <w:tr>
        <w:trPr>
          <w:cantSplit w:val="0"/>
          <w:trHeight w:val="507.978515625" w:hRule="atLeast"/>
          <w:tblHeader w:val="0"/>
        </w:trPr>
        <w:tc>
          <w:tcPr>
            <w:gridSpan w:val="2"/>
          </w:tcPr>
          <w:p w:rsidR="00000000" w:rsidDel="00000000" w:rsidP="00000000" w:rsidRDefault="00000000" w:rsidRPr="00000000" w14:paraId="0000007B">
            <w:pPr>
              <w:widowControl w:val="0"/>
              <w:spacing w:line="240" w:lineRule="auto"/>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Lesson Two: Life Around a Table </w:t>
            </w:r>
          </w:p>
        </w:tc>
      </w:tr>
      <w:tr>
        <w:trPr>
          <w:cantSplit w:val="0"/>
          <w:trHeight w:val="507.978515625" w:hRule="atLeast"/>
          <w:tblHeader w:val="0"/>
        </w:trPr>
        <w:tc>
          <w:tcPr/>
          <w:p w:rsidR="00000000" w:rsidDel="00000000" w:rsidP="00000000" w:rsidRDefault="00000000" w:rsidRPr="00000000" w14:paraId="0000007D">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Grade level</w:t>
            </w:r>
          </w:p>
        </w:tc>
        <w:tc>
          <w:tcPr/>
          <w:p w:rsidR="00000000" w:rsidDel="00000000" w:rsidP="00000000" w:rsidRDefault="00000000" w:rsidRPr="00000000" w14:paraId="0000007E">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3rd </w:t>
            </w:r>
          </w:p>
        </w:tc>
      </w:tr>
      <w:tr>
        <w:trPr>
          <w:cantSplit w:val="0"/>
          <w:trHeight w:val="508.896484375" w:hRule="atLeast"/>
          <w:tblHeader w:val="0"/>
        </w:trPr>
        <w:tc>
          <w:tcPr/>
          <w:p w:rsidR="00000000" w:rsidDel="00000000" w:rsidP="00000000" w:rsidRDefault="00000000" w:rsidRPr="00000000" w14:paraId="0000007F">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Subject </w:t>
            </w:r>
          </w:p>
        </w:tc>
        <w:tc>
          <w:tcPr/>
          <w:p w:rsidR="00000000" w:rsidDel="00000000" w:rsidP="00000000" w:rsidRDefault="00000000" w:rsidRPr="00000000" w14:paraId="00000080">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English Language Arts </w:t>
              <w:tab/>
              <w:tab/>
              <w:tab/>
              <w:tab/>
              <w:tab/>
            </w:r>
          </w:p>
        </w:tc>
      </w:tr>
      <w:tr>
        <w:trPr>
          <w:cantSplit w:val="0"/>
          <w:tblHeader w:val="0"/>
        </w:trPr>
        <w:tc>
          <w:tcPr/>
          <w:p w:rsidR="00000000" w:rsidDel="00000000" w:rsidP="00000000" w:rsidRDefault="00000000" w:rsidRPr="00000000" w14:paraId="00000081">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Materials </w:t>
            </w:r>
          </w:p>
        </w:tc>
        <w:tc>
          <w:tcPr/>
          <w:p w:rsidR="00000000" w:rsidDel="00000000" w:rsidP="00000000" w:rsidRDefault="00000000" w:rsidRPr="00000000" w14:paraId="00000082">
            <w:pPr>
              <w:widowControl w:val="0"/>
              <w:spacing w:line="240" w:lineRule="auto"/>
              <w:rPr>
                <w:rFonts w:ascii="Helvetica Neue" w:cs="Helvetica Neue" w:eastAsia="Helvetica Neue" w:hAnsi="Helvetica Neue"/>
                <w:sz w:val="20"/>
                <w:szCs w:val="20"/>
                <w:u w:val="single"/>
              </w:rPr>
            </w:pPr>
            <w:r w:rsidDel="00000000" w:rsidR="00000000" w:rsidRPr="00000000">
              <w:rPr>
                <w:rFonts w:ascii="Helvetica Neue" w:cs="Helvetica Neue" w:eastAsia="Helvetica Neue" w:hAnsi="Helvetica Neue"/>
                <w:sz w:val="20"/>
                <w:szCs w:val="20"/>
                <w:u w:val="single"/>
                <w:rtl w:val="0"/>
              </w:rPr>
              <w:t xml:space="preserve">Included Materials:</w:t>
            </w:r>
          </w:p>
          <w:p w:rsidR="00000000" w:rsidDel="00000000" w:rsidP="00000000" w:rsidRDefault="00000000" w:rsidRPr="00000000" w14:paraId="00000083">
            <w:pPr>
              <w:widowControl w:val="0"/>
              <w:spacing w:line="240" w:lineRule="auto"/>
              <w:rPr>
                <w:rFonts w:ascii="Helvetica Neue Light" w:cs="Helvetica Neue Light" w:eastAsia="Helvetica Neue Light" w:hAnsi="Helvetica Neue Light"/>
                <w:sz w:val="20"/>
                <w:szCs w:val="20"/>
              </w:rPr>
            </w:pPr>
            <w:hyperlink r:id="rId26">
              <w:r w:rsidDel="00000000" w:rsidR="00000000" w:rsidRPr="00000000">
                <w:rPr>
                  <w:rFonts w:ascii="Helvetica Neue Light" w:cs="Helvetica Neue Light" w:eastAsia="Helvetica Neue Light" w:hAnsi="Helvetica Neue Light"/>
                  <w:color w:val="0000ee"/>
                  <w:sz w:val="20"/>
                  <w:szCs w:val="20"/>
                  <w:u w:val="single"/>
                  <w:rtl w:val="0"/>
                </w:rPr>
                <w:t xml:space="preserve">Sample of Tablescape/Sofra</w:t>
              </w:r>
            </w:hyperlink>
            <w:r w:rsidDel="00000000" w:rsidR="00000000" w:rsidRPr="00000000">
              <w:rPr>
                <w:rtl w:val="0"/>
              </w:rPr>
            </w:r>
          </w:p>
          <w:p w:rsidR="00000000" w:rsidDel="00000000" w:rsidP="00000000" w:rsidRDefault="00000000" w:rsidRPr="00000000" w14:paraId="00000084">
            <w:pPr>
              <w:widowControl w:val="0"/>
              <w:spacing w:line="240" w:lineRule="auto"/>
              <w:rPr>
                <w:rFonts w:ascii="Helvetica Neue Light" w:cs="Helvetica Neue Light" w:eastAsia="Helvetica Neue Light" w:hAnsi="Helvetica Neue Light"/>
                <w:sz w:val="20"/>
                <w:szCs w:val="20"/>
                <w:u w:val="single"/>
              </w:rPr>
            </w:pPr>
            <w:r w:rsidDel="00000000" w:rsidR="00000000" w:rsidRPr="00000000">
              <w:rPr>
                <w:rtl w:val="0"/>
              </w:rPr>
            </w:r>
          </w:p>
          <w:p w:rsidR="00000000" w:rsidDel="00000000" w:rsidP="00000000" w:rsidRDefault="00000000" w:rsidRPr="00000000" w14:paraId="00000085">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u w:val="single"/>
                <w:rtl w:val="0"/>
              </w:rPr>
              <w:t xml:space="preserve">Needed Materials: </w:t>
            </w:r>
            <w:r w:rsidDel="00000000" w:rsidR="00000000" w:rsidRPr="00000000">
              <w:rPr>
                <w:rtl w:val="0"/>
              </w:rPr>
            </w:r>
          </w:p>
          <w:p w:rsidR="00000000" w:rsidDel="00000000" w:rsidP="00000000" w:rsidRDefault="00000000" w:rsidRPr="00000000" w14:paraId="00000086">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Photographs from learners of themselves at a table (see teacher’s note below) </w:t>
            </w:r>
          </w:p>
          <w:p w:rsidR="00000000" w:rsidDel="00000000" w:rsidP="00000000" w:rsidRDefault="00000000" w:rsidRPr="00000000" w14:paraId="00000087">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Paper</w:t>
            </w:r>
          </w:p>
          <w:p w:rsidR="00000000" w:rsidDel="00000000" w:rsidP="00000000" w:rsidRDefault="00000000" w:rsidRPr="00000000" w14:paraId="00000088">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Colored pencils/crayons</w:t>
            </w:r>
          </w:p>
          <w:p w:rsidR="00000000" w:rsidDel="00000000" w:rsidP="00000000" w:rsidRDefault="00000000" w:rsidRPr="00000000" w14:paraId="00000089">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Pencils </w:t>
            </w:r>
          </w:p>
          <w:p w:rsidR="00000000" w:rsidDel="00000000" w:rsidP="00000000" w:rsidRDefault="00000000" w:rsidRPr="00000000" w14:paraId="0000008A">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Sticky notes </w:t>
            </w:r>
          </w:p>
          <w:p w:rsidR="00000000" w:rsidDel="00000000" w:rsidP="00000000" w:rsidRDefault="00000000" w:rsidRPr="00000000" w14:paraId="0000008B">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Folders for each learner to have a portfolio of their completed/in progress work</w:t>
            </w:r>
          </w:p>
          <w:p w:rsidR="00000000" w:rsidDel="00000000" w:rsidP="00000000" w:rsidRDefault="00000000" w:rsidRPr="00000000" w14:paraId="0000008C">
            <w:pPr>
              <w:widowControl w:val="0"/>
              <w:spacing w:line="240" w:lineRule="auto"/>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8D">
            <w:pPr>
              <w:widowControl w:val="0"/>
              <w:spacing w:line="240" w:lineRule="auto"/>
              <w:rPr>
                <w:rFonts w:ascii="Helvetica Neue Light" w:cs="Helvetica Neue Light" w:eastAsia="Helvetica Neue Light" w:hAnsi="Helvetica Neue Light"/>
                <w:sz w:val="20"/>
                <w:szCs w:val="20"/>
                <w:u w:val="single"/>
              </w:rPr>
            </w:pPr>
            <w:r w:rsidDel="00000000" w:rsidR="00000000" w:rsidRPr="00000000">
              <w:rPr>
                <w:rFonts w:ascii="Helvetica Neue Light" w:cs="Helvetica Neue Light" w:eastAsia="Helvetica Neue Light" w:hAnsi="Helvetica Neue Light"/>
                <w:sz w:val="20"/>
                <w:szCs w:val="20"/>
                <w:u w:val="single"/>
                <w:rtl w:val="0"/>
              </w:rPr>
              <w:t xml:space="preserve">Arabic Classrooms: </w:t>
            </w:r>
          </w:p>
          <w:p w:rsidR="00000000" w:rsidDel="00000000" w:rsidP="00000000" w:rsidRDefault="00000000" w:rsidRPr="00000000" w14:paraId="0000008E">
            <w:pPr>
              <w:widowControl w:val="0"/>
              <w:bidi w:val="1"/>
              <w:spacing w:line="240" w:lineRule="auto"/>
              <w:jc w:val="right"/>
              <w:rPr>
                <w:rFonts w:ascii="Helvetica Neue Light" w:cs="Helvetica Neue Light" w:eastAsia="Helvetica Neue Light" w:hAnsi="Helvetica Neue Light"/>
                <w:sz w:val="20"/>
                <w:szCs w:val="20"/>
              </w:rPr>
            </w:pPr>
            <w:r w:rsidDel="00000000" w:rsidR="00000000" w:rsidRPr="00000000">
              <w:rPr>
                <w:rFonts w:ascii="Baloo Bhaijaan 2" w:cs="Baloo Bhaijaan 2" w:eastAsia="Baloo Bhaijaan 2" w:hAnsi="Baloo Bhaijaan 2"/>
                <w:sz w:val="20"/>
                <w:szCs w:val="20"/>
                <w:rtl w:val="0"/>
              </w:rPr>
              <w:t xml:space="preserve">                    </w:t>
            </w:r>
            <w:r w:rsidDel="00000000" w:rsidR="00000000" w:rsidRPr="00000000">
              <w:rPr>
                <w:rFonts w:ascii="Baloo Bhaijaan 2" w:cs="Baloo Bhaijaan 2" w:eastAsia="Baloo Bhaijaan 2" w:hAnsi="Baloo Bhaijaan 2"/>
                <w:color w:val="ffffff"/>
                <w:sz w:val="20"/>
                <w:szCs w:val="20"/>
                <w:rtl w:val="0"/>
              </w:rPr>
              <w:t xml:space="preserve">    </w:t>
            </w:r>
            <w:r w:rsidDel="00000000" w:rsidR="00000000" w:rsidRPr="00000000">
              <w:rPr>
                <w:rFonts w:ascii="Helvetica Neue Light" w:cs="Helvetica Neue Light" w:eastAsia="Helvetica Neue Light" w:hAnsi="Helvetica Neue Light"/>
                <w:sz w:val="20"/>
                <w:szCs w:val="20"/>
                <w:rtl w:val="0"/>
              </w:rPr>
              <w:t xml:space="preserve">By</w:t>
            </w:r>
            <w:r w:rsidDel="00000000" w:rsidR="00000000" w:rsidRPr="00000000">
              <w:rPr>
                <w:rFonts w:ascii="Helvetica Neue Light" w:cs="Helvetica Neue Light" w:eastAsia="Helvetica Neue Light" w:hAnsi="Helvetica Neue Light"/>
                <w:sz w:val="20"/>
                <w:szCs w:val="20"/>
                <w:rtl w:val="0"/>
              </w:rPr>
              <w:t xml:space="preserve"> Taghreed Najjar</w:t>
            </w:r>
            <w:r w:rsidDel="00000000" w:rsidR="00000000" w:rsidRPr="00000000">
              <w:rPr>
                <w:rFonts w:ascii="Baloo Bhaijaan 2" w:cs="Baloo Bhaijaan 2" w:eastAsia="Baloo Bhaijaan 2" w:hAnsi="Baloo Bhaijaan 2"/>
                <w:sz w:val="20"/>
                <w:szCs w:val="20"/>
                <w:rtl w:val="1"/>
              </w:rPr>
              <w:t xml:space="preserve">كعكة</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لماما</w:t>
            </w:r>
            <w:r w:rsidDel="00000000" w:rsidR="00000000" w:rsidRPr="00000000">
              <w:rPr>
                <w:rFonts w:ascii="Helvetica Neue Light" w:cs="Helvetica Neue Light" w:eastAsia="Helvetica Neue Light" w:hAnsi="Helvetica Neue Light"/>
                <w:sz w:val="20"/>
                <w:szCs w:val="20"/>
                <w:rtl w:val="0"/>
              </w:rPr>
              <w:t xml:space="preserve"> and </w:t>
            </w:r>
            <w:r w:rsidDel="00000000" w:rsidR="00000000" w:rsidRPr="00000000">
              <w:rPr>
                <w:rtl w:val="0"/>
              </w:rPr>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العمة</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فوزية</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tl w:val="0"/>
              </w:rPr>
            </w:r>
          </w:p>
          <w:p w:rsidR="00000000" w:rsidDel="00000000" w:rsidP="00000000" w:rsidRDefault="00000000" w:rsidRPr="00000000" w14:paraId="0000008F">
            <w:pPr>
              <w:widowControl w:val="0"/>
              <w:spacing w:line="240" w:lineRule="auto"/>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90">
            <w:pPr>
              <w:widowControl w:val="0"/>
              <w:spacing w:line="240" w:lineRule="auto"/>
              <w:rPr>
                <w:rFonts w:ascii="Helvetica Neue Light" w:cs="Helvetica Neue Light" w:eastAsia="Helvetica Neue Light" w:hAnsi="Helvetica Neue Light"/>
                <w:sz w:val="20"/>
                <w:szCs w:val="20"/>
                <w:u w:val="single"/>
              </w:rPr>
            </w:pPr>
            <w:r w:rsidDel="00000000" w:rsidR="00000000" w:rsidRPr="00000000">
              <w:rPr>
                <w:rFonts w:ascii="Helvetica Neue Light" w:cs="Helvetica Neue Light" w:eastAsia="Helvetica Neue Light" w:hAnsi="Helvetica Neue Light"/>
                <w:sz w:val="20"/>
                <w:szCs w:val="20"/>
                <w:u w:val="single"/>
                <w:rtl w:val="0"/>
              </w:rPr>
              <w:t xml:space="preserve">English classrooms:</w:t>
            </w:r>
          </w:p>
          <w:p w:rsidR="00000000" w:rsidDel="00000000" w:rsidP="00000000" w:rsidRDefault="00000000" w:rsidRPr="00000000" w14:paraId="00000091">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This Table by Alex Killian </w:t>
            </w:r>
          </w:p>
        </w:tc>
      </w:tr>
      <w:tr>
        <w:trPr>
          <w:cantSplit w:val="0"/>
          <w:tblHeader w:val="0"/>
        </w:trPr>
        <w:tc>
          <w:tcPr/>
          <w:p w:rsidR="00000000" w:rsidDel="00000000" w:rsidP="00000000" w:rsidRDefault="00000000" w:rsidRPr="00000000" w14:paraId="00000092">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Lesson Objectives </w:t>
            </w:r>
          </w:p>
        </w:tc>
        <w:tc>
          <w:tcPr/>
          <w:p w:rsidR="00000000" w:rsidDel="00000000" w:rsidP="00000000" w:rsidRDefault="00000000" w:rsidRPr="00000000" w14:paraId="00000093">
            <w:pPr>
              <w:widowControl w:val="0"/>
              <w:spacing w:line="240" w:lineRule="auto"/>
              <w:rPr>
                <w:rFonts w:ascii="Helvetica Neue" w:cs="Helvetica Neue" w:eastAsia="Helvetica Neue" w:hAnsi="Helvetica Neue"/>
              </w:rPr>
            </w:pPr>
            <w:r w:rsidDel="00000000" w:rsidR="00000000" w:rsidRPr="00000000">
              <w:rPr>
                <w:rFonts w:ascii="Helvetica Neue Light" w:cs="Helvetica Neue Light" w:eastAsia="Helvetica Neue Light" w:hAnsi="Helvetica Neue Light"/>
                <w:sz w:val="20"/>
                <w:szCs w:val="20"/>
                <w:rtl w:val="0"/>
              </w:rPr>
              <w:t xml:space="preserve">I understand that inspiration for stories can be found anywhere, even in the smallest moments. </w:t>
            </w:r>
            <w:r w:rsidDel="00000000" w:rsidR="00000000" w:rsidRPr="00000000">
              <w:rPr>
                <w:rtl w:val="0"/>
              </w:rPr>
            </w:r>
          </w:p>
          <w:p w:rsidR="00000000" w:rsidDel="00000000" w:rsidP="00000000" w:rsidRDefault="00000000" w:rsidRPr="00000000" w14:paraId="00000094">
            <w:pPr>
              <w:widowControl w:val="0"/>
              <w:spacing w:line="240" w:lineRule="auto"/>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95">
            <w:pPr>
              <w:widowControl w:val="0"/>
              <w:spacing w:line="240" w:lineRule="auto"/>
              <w:rPr>
                <w:rFonts w:ascii="Helvetica Neue Light" w:cs="Helvetica Neue Light" w:eastAsia="Helvetica Neue Light" w:hAnsi="Helvetica Neue Light"/>
                <w:sz w:val="20"/>
                <w:szCs w:val="20"/>
                <w:u w:val="single"/>
              </w:rPr>
            </w:pPr>
            <w:r w:rsidDel="00000000" w:rsidR="00000000" w:rsidRPr="00000000">
              <w:rPr>
                <w:rFonts w:ascii="Helvetica Neue Light" w:cs="Helvetica Neue Light" w:eastAsia="Helvetica Neue Light" w:hAnsi="Helvetica Neue Light"/>
                <w:sz w:val="20"/>
                <w:szCs w:val="20"/>
                <w:rtl w:val="0"/>
              </w:rPr>
              <w:t xml:space="preserve">I can tell my story using drawings, descriptive details and dialogue. </w:t>
            </w:r>
            <w:r w:rsidDel="00000000" w:rsidR="00000000" w:rsidRPr="00000000">
              <w:rPr>
                <w:rtl w:val="0"/>
              </w:rPr>
            </w:r>
          </w:p>
        </w:tc>
      </w:tr>
      <w:tr>
        <w:trPr>
          <w:cantSplit w:val="0"/>
          <w:tblHeader w:val="0"/>
        </w:trPr>
        <w:tc>
          <w:tcPr/>
          <w:p w:rsidR="00000000" w:rsidDel="00000000" w:rsidP="00000000" w:rsidRDefault="00000000" w:rsidRPr="00000000" w14:paraId="00000096">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Essential Questions </w:t>
            </w:r>
          </w:p>
        </w:tc>
        <w:tc>
          <w:tcPr/>
          <w:p w:rsidR="00000000" w:rsidDel="00000000" w:rsidP="00000000" w:rsidRDefault="00000000" w:rsidRPr="00000000" w14:paraId="00000097">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What makes you a storyteller? </w:t>
            </w:r>
          </w:p>
          <w:p w:rsidR="00000000" w:rsidDel="00000000" w:rsidP="00000000" w:rsidRDefault="00000000" w:rsidRPr="00000000" w14:paraId="00000098">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Where can we find inspiration for stories? </w:t>
            </w:r>
          </w:p>
        </w:tc>
      </w:tr>
    </w:tbl>
    <w:p w:rsidR="00000000" w:rsidDel="00000000" w:rsidP="00000000" w:rsidRDefault="00000000" w:rsidRPr="00000000" w14:paraId="00000099">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9A">
      <w:pPr>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b w:val="1"/>
          <w:bCs w:val="1"/>
          <w:sz w:val="20"/>
          <w:szCs w:val="20"/>
          <w:rtl w:val="0"/>
        </w:rPr>
        <w:t xml:space="preserve">Note to teachers: </w:t>
      </w:r>
      <w:r w:rsidDel="00000000" w:rsidR="00000000" w:rsidRPr="00000000">
        <w:rPr>
          <w:rFonts w:ascii="Helvetica Neue Light" w:cs="Helvetica Neue Light" w:eastAsia="Helvetica Neue Light" w:hAnsi="Helvetica Neue Light"/>
          <w:sz w:val="20"/>
          <w:szCs w:val="20"/>
          <w:rtl w:val="0"/>
        </w:rPr>
        <w:t xml:space="preserve">Today would be a good time to start portfolios for each of your students to keep their completed and in progress work. Their portfolios will be a place to collect all evidence of learning so by the end of the unit each learner will have a multimodal collection of different stories to reflect on and share during the unit celebration. </w:t>
      </w:r>
    </w:p>
    <w:p w:rsidR="00000000" w:rsidDel="00000000" w:rsidP="00000000" w:rsidRDefault="00000000" w:rsidRPr="00000000" w14:paraId="0000009B">
      <w:pPr>
        <w:rPr>
          <w:rFonts w:ascii="Helvetica Neue Light" w:cs="Helvetica Neue Light" w:eastAsia="Helvetica Neue Light" w:hAnsi="Helvetica Neue Light"/>
          <w:sz w:val="20"/>
          <w:szCs w:val="20"/>
        </w:rPr>
      </w:pP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420" w:hRule="atLeast"/>
          <w:tblHeader w:val="0"/>
        </w:trPr>
        <w:tc>
          <w:tcPr>
            <w:gridSpan w:val="2"/>
          </w:tcPr>
          <w:p w:rsidR="00000000" w:rsidDel="00000000" w:rsidP="00000000" w:rsidRDefault="00000000" w:rsidRPr="00000000" w14:paraId="0000009C">
            <w:pPr>
              <w:widowControl w:val="0"/>
              <w:spacing w:line="240" w:lineRule="auto"/>
              <w:jc w:val="center"/>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rtl w:val="0"/>
              </w:rPr>
              <w:t xml:space="preserve">Launch</w:t>
            </w:r>
            <w:r w:rsidDel="00000000" w:rsidR="00000000" w:rsidRPr="00000000">
              <w:rPr>
                <w:rFonts w:ascii="Helvetica Neue Light" w:cs="Helvetica Neue Light" w:eastAsia="Helvetica Neue Light" w:hAnsi="Helvetica Neue Light"/>
                <w:sz w:val="20"/>
                <w:szCs w:val="20"/>
                <w:rtl w:val="0"/>
              </w:rPr>
              <w:t xml:space="preserve"> </w:t>
            </w:r>
          </w:p>
        </w:tc>
      </w:tr>
      <w:tr>
        <w:trPr>
          <w:cantSplit w:val="0"/>
          <w:trHeight w:val="420" w:hRule="atLeast"/>
          <w:tblHeader w:val="0"/>
        </w:trPr>
        <w:tc>
          <w:tcPr>
            <w:gridSpan w:val="2"/>
          </w:tcPr>
          <w:p w:rsidR="00000000" w:rsidDel="00000000" w:rsidP="00000000" w:rsidRDefault="00000000" w:rsidRPr="00000000" w14:paraId="0000009E">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After exploring the wordless picture book </w:t>
            </w:r>
            <w:r w:rsidDel="00000000" w:rsidR="00000000" w:rsidRPr="00000000">
              <w:rPr>
                <w:rFonts w:ascii="Helvetica Neue Light" w:cs="Helvetica Neue Light" w:eastAsia="Helvetica Neue Light" w:hAnsi="Helvetica Neue Light"/>
                <w:i w:val="1"/>
                <w:iCs w:val="1"/>
                <w:rtl w:val="0"/>
              </w:rPr>
              <w:t xml:space="preserve">Birthday Kunafa</w:t>
            </w:r>
            <w:r w:rsidDel="00000000" w:rsidR="00000000" w:rsidRPr="00000000">
              <w:rPr>
                <w:rFonts w:ascii="Helvetica Neue Light" w:cs="Helvetica Neue Light" w:eastAsia="Helvetica Neue Light" w:hAnsi="Helvetica Neue Light"/>
                <w:rtl w:val="0"/>
              </w:rPr>
              <w:t xml:space="preserve"> and practicing narrating their own memory-based stories, learners will create a visual story based on the image they brought in of a moment they shared around a table with their families. </w:t>
            </w:r>
          </w:p>
          <w:p w:rsidR="00000000" w:rsidDel="00000000" w:rsidP="00000000" w:rsidRDefault="00000000" w:rsidRPr="00000000" w14:paraId="0000009F">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A0">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Show your learners the same picture of you around a table from the last lesson and tell your own story using the photograph as inspiration. Below is an example: </w:t>
            </w:r>
          </w:p>
          <w:p w:rsidR="00000000" w:rsidDel="00000000" w:rsidP="00000000" w:rsidRDefault="00000000" w:rsidRPr="00000000" w14:paraId="000000A1">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A2">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Here’s a </w:t>
            </w:r>
            <w:hyperlink r:id="rId27">
              <w:r w:rsidDel="00000000" w:rsidR="00000000" w:rsidRPr="00000000">
                <w:rPr>
                  <w:rFonts w:ascii="Helvetica Neue Light" w:cs="Helvetica Neue Light" w:eastAsia="Helvetica Neue Light" w:hAnsi="Helvetica Neue Light"/>
                  <w:i w:val="1"/>
                  <w:iCs w:val="1"/>
                  <w:color w:val="1155cc"/>
                  <w:u w:val="single"/>
                  <w:rtl w:val="0"/>
                </w:rPr>
                <w:t xml:space="preserve">photograph</w:t>
              </w:r>
            </w:hyperlink>
            <w:r w:rsidDel="00000000" w:rsidR="00000000" w:rsidRPr="00000000">
              <w:rPr>
                <w:rtl w:val="0"/>
              </w:rPr>
            </w:r>
            <w:r w:rsidDel="00000000" w:rsidR="00000000" w:rsidRPr="00000000">
              <w:rPr>
                <w:rFonts w:ascii="Helvetica Neue Light" w:cs="Helvetica Neue Light" w:eastAsia="Helvetica Neue Light" w:hAnsi="Helvetica Neue Light"/>
                <w:i w:val="1"/>
                <w:iCs w:val="1"/>
                <w:rtl w:val="0"/>
              </w:rPr>
              <w:t xml:space="preserve"> </w:t>
            </w:r>
            <w:r w:rsidDel="00000000" w:rsidR="00000000" w:rsidRPr="00000000">
              <w:rPr>
                <w:rFonts w:ascii="Helvetica Neue Light" w:cs="Helvetica Neue Light" w:eastAsia="Helvetica Neue Light" w:hAnsi="Helvetica Neue Light"/>
                <w:i w:val="1"/>
                <w:iCs w:val="1"/>
                <w:rtl w:val="0"/>
              </w:rPr>
              <w:t xml:space="preserve">of</w:t>
            </w:r>
            <w:r w:rsidDel="00000000" w:rsidR="00000000" w:rsidRPr="00000000">
              <w:rPr>
                <w:rFonts w:ascii="Helvetica Neue Light" w:cs="Helvetica Neue Light" w:eastAsia="Helvetica Neue Light" w:hAnsi="Helvetica Neue Light"/>
                <w:i w:val="1"/>
                <w:iCs w:val="1"/>
                <w:rtl w:val="0"/>
              </w:rPr>
              <w:t xml:space="preserve"> </w:t>
            </w:r>
            <w:r w:rsidDel="00000000" w:rsidR="00000000" w:rsidRPr="00000000">
              <w:rPr>
                <w:rFonts w:ascii="Helvetica Neue Light" w:cs="Helvetica Neue Light" w:eastAsia="Helvetica Neue Light" w:hAnsi="Helvetica Neue Light"/>
                <w:i w:val="1"/>
                <w:iCs w:val="1"/>
                <w:rtl w:val="0"/>
              </w:rPr>
              <w:t xml:space="preserve">me</w:t>
            </w:r>
            <w:r w:rsidDel="00000000" w:rsidR="00000000" w:rsidRPr="00000000">
              <w:rPr>
                <w:rFonts w:ascii="Helvetica Neue Light" w:cs="Helvetica Neue Light" w:eastAsia="Helvetica Neue Light" w:hAnsi="Helvetica Neue Light"/>
                <w:i w:val="1"/>
                <w:iCs w:val="1"/>
                <w:rtl w:val="0"/>
              </w:rPr>
              <w:t xml:space="preserve"> </w:t>
            </w:r>
            <w:r w:rsidDel="00000000" w:rsidR="00000000" w:rsidRPr="00000000">
              <w:rPr>
                <w:rFonts w:ascii="Helvetica Neue Light" w:cs="Helvetica Neue Light" w:eastAsia="Helvetica Neue Light" w:hAnsi="Helvetica Neue Light"/>
                <w:i w:val="1"/>
                <w:iCs w:val="1"/>
                <w:rtl w:val="0"/>
              </w:rPr>
              <w:t xml:space="preserve">and</w:t>
            </w:r>
            <w:r w:rsidDel="00000000" w:rsidR="00000000" w:rsidRPr="00000000">
              <w:rPr>
                <w:rFonts w:ascii="Helvetica Neue Light" w:cs="Helvetica Neue Light" w:eastAsia="Helvetica Neue Light" w:hAnsi="Helvetica Neue Light"/>
                <w:i w:val="1"/>
                <w:iCs w:val="1"/>
                <w:rtl w:val="0"/>
              </w:rPr>
              <w:t xml:space="preserve"> </w:t>
            </w:r>
            <w:r w:rsidDel="00000000" w:rsidR="00000000" w:rsidRPr="00000000">
              <w:rPr>
                <w:rFonts w:ascii="Helvetica Neue Light" w:cs="Helvetica Neue Light" w:eastAsia="Helvetica Neue Light" w:hAnsi="Helvetica Neue Light"/>
                <w:i w:val="1"/>
                <w:iCs w:val="1"/>
                <w:rtl w:val="0"/>
              </w:rPr>
              <w:t xml:space="preserve">my</w:t>
            </w:r>
            <w:r w:rsidDel="00000000" w:rsidR="00000000" w:rsidRPr="00000000">
              <w:rPr>
                <w:rFonts w:ascii="Helvetica Neue Light" w:cs="Helvetica Neue Light" w:eastAsia="Helvetica Neue Light" w:hAnsi="Helvetica Neue Light"/>
                <w:i w:val="1"/>
                <w:iCs w:val="1"/>
                <w:rtl w:val="0"/>
              </w:rPr>
              <w:t xml:space="preserve"> </w:t>
            </w:r>
            <w:r w:rsidDel="00000000" w:rsidR="00000000" w:rsidRPr="00000000">
              <w:rPr>
                <w:rFonts w:ascii="Helvetica Neue Light" w:cs="Helvetica Neue Light" w:eastAsia="Helvetica Neue Light" w:hAnsi="Helvetica Neue Light"/>
                <w:i w:val="1"/>
                <w:iCs w:val="1"/>
                <w:rtl w:val="0"/>
              </w:rPr>
              <w:t xml:space="preserve">grandmother</w:t>
            </w:r>
            <w:r w:rsidDel="00000000" w:rsidR="00000000" w:rsidRPr="00000000">
              <w:rPr>
                <w:rFonts w:ascii="Helvetica Neue Light" w:cs="Helvetica Neue Light" w:eastAsia="Helvetica Neue Light" w:hAnsi="Helvetica Neue Light"/>
                <w:i w:val="1"/>
                <w:iCs w:val="1"/>
                <w:rtl w:val="0"/>
              </w:rPr>
              <w:t xml:space="preserve"> </w:t>
            </w:r>
            <w:r w:rsidDel="00000000" w:rsidR="00000000" w:rsidRPr="00000000">
              <w:rPr>
                <w:rFonts w:ascii="Helvetica Neue Light" w:cs="Helvetica Neue Light" w:eastAsia="Helvetica Neue Light" w:hAnsi="Helvetica Neue Light"/>
                <w:i w:val="1"/>
                <w:iCs w:val="1"/>
                <w:rtl w:val="0"/>
              </w:rPr>
              <w:t xml:space="preserve">busy</w:t>
            </w:r>
            <w:r w:rsidDel="00000000" w:rsidR="00000000" w:rsidRPr="00000000">
              <w:rPr>
                <w:rFonts w:ascii="Helvetica Neue Light" w:cs="Helvetica Neue Light" w:eastAsia="Helvetica Neue Light" w:hAnsi="Helvetica Neue Light"/>
                <w:i w:val="1"/>
                <w:iCs w:val="1"/>
                <w:rtl w:val="0"/>
              </w:rPr>
              <w:t xml:space="preserve"> </w:t>
            </w:r>
            <w:r w:rsidDel="00000000" w:rsidR="00000000" w:rsidRPr="00000000">
              <w:rPr>
                <w:rFonts w:ascii="Helvetica Neue Light" w:cs="Helvetica Neue Light" w:eastAsia="Helvetica Neue Light" w:hAnsi="Helvetica Neue Light"/>
                <w:i w:val="1"/>
                <w:iCs w:val="1"/>
                <w:rtl w:val="0"/>
              </w:rPr>
              <w:t xml:space="preserve">creating</w:t>
            </w:r>
            <w:r w:rsidDel="00000000" w:rsidR="00000000" w:rsidRPr="00000000">
              <w:rPr>
                <w:rFonts w:ascii="Helvetica Neue Light" w:cs="Helvetica Neue Light" w:eastAsia="Helvetica Neue Light" w:hAnsi="Helvetica Neue Light"/>
                <w:i w:val="1"/>
                <w:iCs w:val="1"/>
                <w:rtl w:val="0"/>
              </w:rPr>
              <w:t xml:space="preserve"> </w:t>
            </w:r>
            <w:r w:rsidDel="00000000" w:rsidR="00000000" w:rsidRPr="00000000">
              <w:rPr>
                <w:rFonts w:ascii="Helvetica Neue Light" w:cs="Helvetica Neue Light" w:eastAsia="Helvetica Neue Light" w:hAnsi="Helvetica Neue Light"/>
                <w:i w:val="1"/>
                <w:iCs w:val="1"/>
                <w:rtl w:val="0"/>
              </w:rPr>
              <w:t xml:space="preserve">floral</w:t>
            </w:r>
            <w:r w:rsidDel="00000000" w:rsidR="00000000" w:rsidRPr="00000000">
              <w:rPr>
                <w:rFonts w:ascii="Helvetica Neue Light" w:cs="Helvetica Neue Light" w:eastAsia="Helvetica Neue Light" w:hAnsi="Helvetica Neue Light"/>
                <w:i w:val="1"/>
                <w:iCs w:val="1"/>
                <w:rtl w:val="0"/>
              </w:rPr>
              <w:t xml:space="preserve"> </w:t>
            </w:r>
            <w:r w:rsidDel="00000000" w:rsidR="00000000" w:rsidRPr="00000000">
              <w:rPr>
                <w:rFonts w:ascii="Helvetica Neue Light" w:cs="Helvetica Neue Light" w:eastAsia="Helvetica Neue Light" w:hAnsi="Helvetica Neue Light"/>
                <w:i w:val="1"/>
                <w:iCs w:val="1"/>
                <w:rtl w:val="0"/>
              </w:rPr>
              <w:t xml:space="preserve">arrangements</w:t>
            </w:r>
            <w:r w:rsidDel="00000000" w:rsidR="00000000" w:rsidRPr="00000000">
              <w:rPr>
                <w:rFonts w:ascii="Helvetica Neue Light" w:cs="Helvetica Neue Light" w:eastAsia="Helvetica Neue Light" w:hAnsi="Helvetica Neue Light"/>
                <w:i w:val="1"/>
                <w:iCs w:val="1"/>
                <w:rtl w:val="0"/>
              </w:rPr>
              <w:t xml:space="preserve"> </w:t>
            </w:r>
            <w:r w:rsidDel="00000000" w:rsidR="00000000" w:rsidRPr="00000000">
              <w:rPr>
                <w:rFonts w:ascii="Helvetica Neue Light" w:cs="Helvetica Neue Light" w:eastAsia="Helvetica Neue Light" w:hAnsi="Helvetica Neue Light"/>
                <w:i w:val="1"/>
                <w:iCs w:val="1"/>
                <w:rtl w:val="0"/>
              </w:rPr>
              <w:t xml:space="preserve">on</w:t>
            </w:r>
            <w:r w:rsidDel="00000000" w:rsidR="00000000" w:rsidRPr="00000000">
              <w:rPr>
                <w:rFonts w:ascii="Helvetica Neue Light" w:cs="Helvetica Neue Light" w:eastAsia="Helvetica Neue Light" w:hAnsi="Helvetica Neue Light"/>
                <w:i w:val="1"/>
                <w:iCs w:val="1"/>
                <w:rtl w:val="0"/>
              </w:rPr>
              <w:t xml:space="preserve"> </w:t>
            </w:r>
            <w:r w:rsidDel="00000000" w:rsidR="00000000" w:rsidRPr="00000000">
              <w:rPr>
                <w:rFonts w:ascii="Helvetica Neue Light" w:cs="Helvetica Neue Light" w:eastAsia="Helvetica Neue Light" w:hAnsi="Helvetica Neue Light"/>
                <w:i w:val="1"/>
                <w:iCs w:val="1"/>
                <w:rtl w:val="0"/>
              </w:rPr>
              <w:t xml:space="preserve">our</w:t>
            </w:r>
            <w:r w:rsidDel="00000000" w:rsidR="00000000" w:rsidRPr="00000000">
              <w:rPr>
                <w:rFonts w:ascii="Helvetica Neue Light" w:cs="Helvetica Neue Light" w:eastAsia="Helvetica Neue Light" w:hAnsi="Helvetica Neue Light"/>
                <w:i w:val="1"/>
                <w:iCs w:val="1"/>
                <w:rtl w:val="0"/>
              </w:rPr>
              <w:t xml:space="preserve"> </w:t>
            </w:r>
            <w:r w:rsidDel="00000000" w:rsidR="00000000" w:rsidRPr="00000000">
              <w:rPr>
                <w:rFonts w:ascii="Helvetica Neue Light" w:cs="Helvetica Neue Light" w:eastAsia="Helvetica Neue Light" w:hAnsi="Helvetica Neue Light"/>
                <w:i w:val="1"/>
                <w:iCs w:val="1"/>
                <w:rtl w:val="0"/>
              </w:rPr>
              <w:t xml:space="preserve">kitchen</w:t>
            </w:r>
            <w:r w:rsidDel="00000000" w:rsidR="00000000" w:rsidRPr="00000000">
              <w:rPr>
                <w:rFonts w:ascii="Helvetica Neue Light" w:cs="Helvetica Neue Light" w:eastAsia="Helvetica Neue Light" w:hAnsi="Helvetica Neue Light"/>
                <w:i w:val="1"/>
                <w:iCs w:val="1"/>
                <w:rtl w:val="0"/>
              </w:rPr>
              <w:t xml:space="preserve"> </w:t>
            </w:r>
            <w:r w:rsidDel="00000000" w:rsidR="00000000" w:rsidRPr="00000000">
              <w:rPr>
                <w:rFonts w:ascii="Helvetica Neue Light" w:cs="Helvetica Neue Light" w:eastAsia="Helvetica Neue Light" w:hAnsi="Helvetica Neue Light"/>
                <w:i w:val="1"/>
                <w:iCs w:val="1"/>
                <w:rtl w:val="0"/>
              </w:rPr>
              <w:t xml:space="preserve">table</w:t>
            </w:r>
            <w:r w:rsidDel="00000000" w:rsidR="00000000" w:rsidRPr="00000000">
              <w:rPr>
                <w:rFonts w:ascii="Helvetica Neue Light" w:cs="Helvetica Neue Light" w:eastAsia="Helvetica Neue Light" w:hAnsi="Helvetica Neue Light"/>
                <w:i w:val="1"/>
                <w:iCs w:val="1"/>
                <w:rtl w:val="0"/>
              </w:rPr>
              <w:t xml:space="preserve">. </w:t>
            </w:r>
            <w:r w:rsidDel="00000000" w:rsidR="00000000" w:rsidRPr="00000000">
              <w:rPr>
                <w:rFonts w:ascii="Helvetica Neue Light" w:cs="Helvetica Neue Light" w:eastAsia="Helvetica Neue Light" w:hAnsi="Helvetica Neue Light"/>
                <w:i w:val="1"/>
                <w:iCs w:val="1"/>
                <w:rtl w:val="0"/>
              </w:rPr>
              <w:t xml:space="preserve">My</w:t>
            </w:r>
            <w:r w:rsidDel="00000000" w:rsidR="00000000" w:rsidRPr="00000000">
              <w:rPr>
                <w:rFonts w:ascii="Helvetica Neue Light" w:cs="Helvetica Neue Light" w:eastAsia="Helvetica Neue Light" w:hAnsi="Helvetica Neue Light"/>
                <w:i w:val="1"/>
                <w:iCs w:val="1"/>
                <w:rtl w:val="0"/>
              </w:rPr>
              <w:t xml:space="preserve"> </w:t>
            </w:r>
            <w:r w:rsidDel="00000000" w:rsidR="00000000" w:rsidRPr="00000000">
              <w:rPr>
                <w:rFonts w:ascii="Helvetica Neue Light" w:cs="Helvetica Neue Light" w:eastAsia="Helvetica Neue Light" w:hAnsi="Helvetica Neue Light"/>
                <w:i w:val="1"/>
                <w:iCs w:val="1"/>
                <w:rtl w:val="0"/>
              </w:rPr>
              <w:t xml:space="preserve">Mama</w:t>
            </w:r>
            <w:r w:rsidDel="00000000" w:rsidR="00000000" w:rsidRPr="00000000">
              <w:rPr>
                <w:rFonts w:ascii="Helvetica Neue Light" w:cs="Helvetica Neue Light" w:eastAsia="Helvetica Neue Light" w:hAnsi="Helvetica Neue Light"/>
                <w:i w:val="1"/>
                <w:iCs w:val="1"/>
                <w:rtl w:val="0"/>
              </w:rPr>
              <w:t xml:space="preserve"> </w:t>
            </w:r>
            <w:r w:rsidDel="00000000" w:rsidR="00000000" w:rsidRPr="00000000">
              <w:rPr>
                <w:rFonts w:ascii="Helvetica Neue Light" w:cs="Helvetica Neue Light" w:eastAsia="Helvetica Neue Light" w:hAnsi="Helvetica Neue Light"/>
                <w:i w:val="1"/>
                <w:iCs w:val="1"/>
                <w:rtl w:val="0"/>
              </w:rPr>
              <w:t xml:space="preserve">Laila</w:t>
            </w:r>
            <w:r w:rsidDel="00000000" w:rsidR="00000000" w:rsidRPr="00000000">
              <w:rPr>
                <w:rFonts w:ascii="Helvetica Neue Light" w:cs="Helvetica Neue Light" w:eastAsia="Helvetica Neue Light" w:hAnsi="Helvetica Neue Light"/>
                <w:i w:val="1"/>
                <w:iCs w:val="1"/>
                <w:rtl w:val="0"/>
              </w:rPr>
              <w:t xml:space="preserve"> </w:t>
            </w:r>
            <w:r w:rsidDel="00000000" w:rsidR="00000000" w:rsidRPr="00000000">
              <w:rPr>
                <w:rFonts w:ascii="Helvetica Neue Light" w:cs="Helvetica Neue Light" w:eastAsia="Helvetica Neue Light" w:hAnsi="Helvetica Neue Light"/>
                <w:i w:val="1"/>
                <w:iCs w:val="1"/>
                <w:rtl w:val="0"/>
              </w:rPr>
              <w:t xml:space="preserve">is</w:t>
            </w:r>
            <w:r w:rsidDel="00000000" w:rsidR="00000000" w:rsidRPr="00000000">
              <w:rPr>
                <w:rFonts w:ascii="Helvetica Neue Light" w:cs="Helvetica Neue Light" w:eastAsia="Helvetica Neue Light" w:hAnsi="Helvetica Neue Light"/>
                <w:i w:val="1"/>
                <w:iCs w:val="1"/>
                <w:rtl w:val="0"/>
              </w:rPr>
              <w:t xml:space="preserve"> </w:t>
            </w:r>
            <w:r w:rsidDel="00000000" w:rsidR="00000000" w:rsidRPr="00000000">
              <w:rPr>
                <w:rFonts w:ascii="Helvetica Neue Light" w:cs="Helvetica Neue Light" w:eastAsia="Helvetica Neue Light" w:hAnsi="Helvetica Neue Light"/>
                <w:i w:val="1"/>
                <w:iCs w:val="1"/>
                <w:rtl w:val="0"/>
              </w:rPr>
              <w:t xml:space="preserve">so</w:t>
            </w:r>
            <w:r w:rsidDel="00000000" w:rsidR="00000000" w:rsidRPr="00000000">
              <w:rPr>
                <w:rFonts w:ascii="Helvetica Neue Light" w:cs="Helvetica Neue Light" w:eastAsia="Helvetica Neue Light" w:hAnsi="Helvetica Neue Light"/>
                <w:i w:val="1"/>
                <w:iCs w:val="1"/>
                <w:rtl w:val="0"/>
              </w:rPr>
              <w:t xml:space="preserve"> </w:t>
            </w:r>
            <w:r w:rsidDel="00000000" w:rsidR="00000000" w:rsidRPr="00000000">
              <w:rPr>
                <w:rFonts w:ascii="Helvetica Neue Light" w:cs="Helvetica Neue Light" w:eastAsia="Helvetica Neue Light" w:hAnsi="Helvetica Neue Light"/>
                <w:i w:val="1"/>
                <w:iCs w:val="1"/>
                <w:rtl w:val="0"/>
              </w:rPr>
              <w:t xml:space="preserve">creative</w:t>
            </w:r>
            <w:r w:rsidDel="00000000" w:rsidR="00000000" w:rsidRPr="00000000">
              <w:rPr>
                <w:rFonts w:ascii="Helvetica Neue Light" w:cs="Helvetica Neue Light" w:eastAsia="Helvetica Neue Light" w:hAnsi="Helvetica Neue Light"/>
                <w:i w:val="1"/>
                <w:iCs w:val="1"/>
                <w:rtl w:val="0"/>
              </w:rPr>
              <w:t xml:space="preserve"> </w:t>
            </w:r>
            <w:r w:rsidDel="00000000" w:rsidR="00000000" w:rsidRPr="00000000">
              <w:rPr>
                <w:rFonts w:ascii="Helvetica Neue Light" w:cs="Helvetica Neue Light" w:eastAsia="Helvetica Neue Light" w:hAnsi="Helvetica Neue Light"/>
                <w:i w:val="1"/>
                <w:iCs w:val="1"/>
                <w:rtl w:val="0"/>
              </w:rPr>
              <w:t xml:space="preserve">and</w:t>
            </w:r>
            <w:r w:rsidDel="00000000" w:rsidR="00000000" w:rsidRPr="00000000">
              <w:rPr>
                <w:rFonts w:ascii="Helvetica Neue Light" w:cs="Helvetica Neue Light" w:eastAsia="Helvetica Neue Light" w:hAnsi="Helvetica Neue Light"/>
                <w:i w:val="1"/>
                <w:iCs w:val="1"/>
                <w:rtl w:val="0"/>
              </w:rPr>
              <w:t xml:space="preserve"> </w:t>
            </w:r>
            <w:r w:rsidDel="00000000" w:rsidR="00000000" w:rsidRPr="00000000">
              <w:rPr>
                <w:rFonts w:ascii="Helvetica Neue Light" w:cs="Helvetica Neue Light" w:eastAsia="Helvetica Neue Light" w:hAnsi="Helvetica Neue Light"/>
                <w:i w:val="1"/>
                <w:iCs w:val="1"/>
                <w:rtl w:val="0"/>
              </w:rPr>
              <w:t xml:space="preserve">artistic</w:t>
            </w:r>
            <w:r w:rsidDel="00000000" w:rsidR="00000000" w:rsidRPr="00000000">
              <w:rPr>
                <w:rFonts w:ascii="Helvetica Neue Light" w:cs="Helvetica Neue Light" w:eastAsia="Helvetica Neue Light" w:hAnsi="Helvetica Neue Light"/>
                <w:i w:val="1"/>
                <w:iCs w:val="1"/>
                <w:rtl w:val="0"/>
              </w:rPr>
              <w:t xml:space="preserve">. </w:t>
            </w:r>
            <w:r w:rsidDel="00000000" w:rsidR="00000000" w:rsidRPr="00000000">
              <w:rPr>
                <w:rFonts w:ascii="Helvetica Neue Light" w:cs="Helvetica Neue Light" w:eastAsia="Helvetica Neue Light" w:hAnsi="Helvetica Neue Light"/>
                <w:i w:val="1"/>
                <w:iCs w:val="1"/>
                <w:rtl w:val="0"/>
              </w:rPr>
              <w:t xml:space="preserve">She</w:t>
            </w:r>
            <w:r w:rsidDel="00000000" w:rsidR="00000000" w:rsidRPr="00000000">
              <w:rPr>
                <w:rFonts w:ascii="Helvetica Neue Light" w:cs="Helvetica Neue Light" w:eastAsia="Helvetica Neue Light" w:hAnsi="Helvetica Neue Light"/>
                <w:i w:val="1"/>
                <w:iCs w:val="1"/>
                <w:rtl w:val="0"/>
              </w:rPr>
              <w:t xml:space="preserve"> </w:t>
            </w:r>
            <w:r w:rsidDel="00000000" w:rsidR="00000000" w:rsidRPr="00000000">
              <w:rPr>
                <w:rFonts w:ascii="Helvetica Neue Light" w:cs="Helvetica Neue Light" w:eastAsia="Helvetica Neue Light" w:hAnsi="Helvetica Neue Light"/>
                <w:i w:val="1"/>
                <w:iCs w:val="1"/>
                <w:rtl w:val="0"/>
              </w:rPr>
              <w:t xml:space="preserve">always</w:t>
            </w:r>
            <w:r w:rsidDel="00000000" w:rsidR="00000000" w:rsidRPr="00000000">
              <w:rPr>
                <w:rFonts w:ascii="Helvetica Neue Light" w:cs="Helvetica Neue Light" w:eastAsia="Helvetica Neue Light" w:hAnsi="Helvetica Neue Light"/>
                <w:i w:val="1"/>
                <w:iCs w:val="1"/>
                <w:rtl w:val="0"/>
              </w:rPr>
              <w:t xml:space="preserve"> </w:t>
            </w:r>
            <w:r w:rsidDel="00000000" w:rsidR="00000000" w:rsidRPr="00000000">
              <w:rPr>
                <w:rFonts w:ascii="Helvetica Neue Light" w:cs="Helvetica Neue Light" w:eastAsia="Helvetica Neue Light" w:hAnsi="Helvetica Neue Light"/>
                <w:i w:val="1"/>
                <w:iCs w:val="1"/>
                <w:rtl w:val="0"/>
              </w:rPr>
              <w:t xml:space="preserve">says</w:t>
            </w:r>
            <w:r w:rsidDel="00000000" w:rsidR="00000000" w:rsidRPr="00000000">
              <w:rPr>
                <w:rFonts w:ascii="Helvetica Neue Light" w:cs="Helvetica Neue Light" w:eastAsia="Helvetica Neue Light" w:hAnsi="Helvetica Neue Light"/>
                <w:i w:val="1"/>
                <w:iCs w:val="1"/>
                <w:rtl w:val="0"/>
              </w:rPr>
              <w:t xml:space="preserve"> “</w:t>
            </w:r>
            <w:r w:rsidDel="00000000" w:rsidR="00000000" w:rsidRPr="00000000">
              <w:rPr>
                <w:rFonts w:ascii="Helvetica Neue Light" w:cs="Helvetica Neue Light" w:eastAsia="Helvetica Neue Light" w:hAnsi="Helvetica Neue Light"/>
                <w:i w:val="1"/>
                <w:iCs w:val="1"/>
                <w:rtl w:val="1"/>
              </w:rPr>
              <w:t xml:space="preserve">انت</w:t>
            </w:r>
            <w:r w:rsidDel="00000000" w:rsidR="00000000" w:rsidRPr="00000000">
              <w:rPr>
                <w:rFonts w:ascii="Helvetica Neue Light" w:cs="Helvetica Neue Light" w:eastAsia="Helvetica Neue Light" w:hAnsi="Helvetica Neue Light"/>
                <w:i w:val="1"/>
                <w:iCs w:val="1"/>
                <w:rtl w:val="1"/>
              </w:rPr>
              <w:t xml:space="preserve">ِ </w:t>
            </w:r>
            <w:r w:rsidDel="00000000" w:rsidR="00000000" w:rsidRPr="00000000">
              <w:rPr>
                <w:rFonts w:ascii="Helvetica Neue Light" w:cs="Helvetica Neue Light" w:eastAsia="Helvetica Neue Light" w:hAnsi="Helvetica Neue Light"/>
                <w:i w:val="1"/>
                <w:iCs w:val="1"/>
                <w:rtl w:val="1"/>
              </w:rPr>
              <w:t xml:space="preserve">مثلي</w:t>
            </w:r>
            <w:r w:rsidDel="00000000" w:rsidR="00000000" w:rsidRPr="00000000">
              <w:rPr>
                <w:rFonts w:ascii="Helvetica Neue Light" w:cs="Helvetica Neue Light" w:eastAsia="Helvetica Neue Light" w:hAnsi="Helvetica Neue Light"/>
                <w:i w:val="1"/>
                <w:iCs w:val="1"/>
                <w:rtl w:val="1"/>
              </w:rPr>
              <w:t xml:space="preserve">. </w:t>
            </w:r>
            <w:r w:rsidDel="00000000" w:rsidR="00000000" w:rsidRPr="00000000">
              <w:rPr>
                <w:rFonts w:ascii="Helvetica Neue Light" w:cs="Helvetica Neue Light" w:eastAsia="Helvetica Neue Light" w:hAnsi="Helvetica Neue Light"/>
                <w:i w:val="1"/>
                <w:iCs w:val="1"/>
                <w:rtl w:val="1"/>
              </w:rPr>
              <w:t xml:space="preserve">طلعتي</w:t>
            </w:r>
            <w:r w:rsidDel="00000000" w:rsidR="00000000" w:rsidRPr="00000000">
              <w:rPr>
                <w:rFonts w:ascii="Helvetica Neue Light" w:cs="Helvetica Neue Light" w:eastAsia="Helvetica Neue Light" w:hAnsi="Helvetica Neue Light"/>
                <w:i w:val="1"/>
                <w:iCs w:val="1"/>
                <w:rtl w:val="1"/>
              </w:rPr>
              <w:t xml:space="preserve"> </w:t>
            </w:r>
            <w:r w:rsidDel="00000000" w:rsidR="00000000" w:rsidRPr="00000000">
              <w:rPr>
                <w:rFonts w:ascii="Helvetica Neue Light" w:cs="Helvetica Neue Light" w:eastAsia="Helvetica Neue Light" w:hAnsi="Helvetica Neue Light"/>
                <w:i w:val="1"/>
                <w:iCs w:val="1"/>
                <w:rtl w:val="1"/>
              </w:rPr>
              <w:t xml:space="preserve">علي</w:t>
            </w:r>
            <w:r w:rsidDel="00000000" w:rsidR="00000000" w:rsidRPr="00000000">
              <w:rPr>
                <w:rFonts w:ascii="Helvetica Neue Light" w:cs="Helvetica Neue Light" w:eastAsia="Helvetica Neue Light" w:hAnsi="Helvetica Neue Light"/>
                <w:i w:val="1"/>
                <w:iCs w:val="1"/>
                <w:rtl w:val="0"/>
              </w:rPr>
              <w:t xml:space="preserve">” </w:t>
            </w:r>
            <w:r w:rsidDel="00000000" w:rsidR="00000000" w:rsidRPr="00000000">
              <w:rPr>
                <w:rFonts w:ascii="Helvetica Neue Light" w:cs="Helvetica Neue Light" w:eastAsia="Helvetica Neue Light" w:hAnsi="Helvetica Neue Light"/>
                <w:i w:val="1"/>
                <w:iCs w:val="1"/>
                <w:rtl w:val="0"/>
              </w:rPr>
              <w:t xml:space="preserve">Every</w:t>
            </w:r>
            <w:r w:rsidDel="00000000" w:rsidR="00000000" w:rsidRPr="00000000">
              <w:rPr>
                <w:rFonts w:ascii="Helvetica Neue Light" w:cs="Helvetica Neue Light" w:eastAsia="Helvetica Neue Light" w:hAnsi="Helvetica Neue Light"/>
                <w:i w:val="1"/>
                <w:iCs w:val="1"/>
                <w:rtl w:val="0"/>
              </w:rPr>
              <w:t xml:space="preserve"> </w:t>
            </w:r>
            <w:r w:rsidDel="00000000" w:rsidR="00000000" w:rsidRPr="00000000">
              <w:rPr>
                <w:rFonts w:ascii="Helvetica Neue Light" w:cs="Helvetica Neue Light" w:eastAsia="Helvetica Neue Light" w:hAnsi="Helvetica Neue Light"/>
                <w:i w:val="1"/>
                <w:iCs w:val="1"/>
                <w:rtl w:val="0"/>
              </w:rPr>
              <w:t xml:space="preserve">day</w:t>
            </w:r>
            <w:r w:rsidDel="00000000" w:rsidR="00000000" w:rsidRPr="00000000">
              <w:rPr>
                <w:rFonts w:ascii="Helvetica Neue Light" w:cs="Helvetica Neue Light" w:eastAsia="Helvetica Neue Light" w:hAnsi="Helvetica Neue Light"/>
                <w:i w:val="1"/>
                <w:iCs w:val="1"/>
                <w:rtl w:val="0"/>
              </w:rPr>
              <w:t xml:space="preserve"> </w:t>
            </w:r>
            <w:r w:rsidDel="00000000" w:rsidR="00000000" w:rsidRPr="00000000">
              <w:rPr>
                <w:rFonts w:ascii="Helvetica Neue Light" w:cs="Helvetica Neue Light" w:eastAsia="Helvetica Neue Light" w:hAnsi="Helvetica Neue Light"/>
                <w:i w:val="1"/>
                <w:iCs w:val="1"/>
                <w:rtl w:val="0"/>
              </w:rPr>
              <w:t xml:space="preserve">she</w:t>
            </w:r>
            <w:r w:rsidDel="00000000" w:rsidR="00000000" w:rsidRPr="00000000">
              <w:rPr>
                <w:rFonts w:ascii="Helvetica Neue Light" w:cs="Helvetica Neue Light" w:eastAsia="Helvetica Neue Light" w:hAnsi="Helvetica Neue Light"/>
                <w:i w:val="1"/>
                <w:iCs w:val="1"/>
                <w:rtl w:val="0"/>
              </w:rPr>
              <w:t xml:space="preserve"> </w:t>
            </w:r>
            <w:r w:rsidDel="00000000" w:rsidR="00000000" w:rsidRPr="00000000">
              <w:rPr>
                <w:rFonts w:ascii="Helvetica Neue Light" w:cs="Helvetica Neue Light" w:eastAsia="Helvetica Neue Light" w:hAnsi="Helvetica Neue Light"/>
                <w:i w:val="1"/>
                <w:iCs w:val="1"/>
                <w:rtl w:val="0"/>
              </w:rPr>
              <w:t xml:space="preserve">had</w:t>
            </w:r>
            <w:r w:rsidDel="00000000" w:rsidR="00000000" w:rsidRPr="00000000">
              <w:rPr>
                <w:rFonts w:ascii="Helvetica Neue Light" w:cs="Helvetica Neue Light" w:eastAsia="Helvetica Neue Light" w:hAnsi="Helvetica Neue Light"/>
                <w:i w:val="1"/>
                <w:iCs w:val="1"/>
                <w:rtl w:val="0"/>
              </w:rPr>
              <w:t xml:space="preserve"> </w:t>
            </w:r>
            <w:r w:rsidDel="00000000" w:rsidR="00000000" w:rsidRPr="00000000">
              <w:rPr>
                <w:rFonts w:ascii="Helvetica Neue Light" w:cs="Helvetica Neue Light" w:eastAsia="Helvetica Neue Light" w:hAnsi="Helvetica Neue Light"/>
                <w:i w:val="1"/>
                <w:iCs w:val="1"/>
                <w:rtl w:val="0"/>
              </w:rPr>
              <w:t xml:space="preserve">a</w:t>
            </w:r>
            <w:r w:rsidDel="00000000" w:rsidR="00000000" w:rsidRPr="00000000">
              <w:rPr>
                <w:rFonts w:ascii="Helvetica Neue Light" w:cs="Helvetica Neue Light" w:eastAsia="Helvetica Neue Light" w:hAnsi="Helvetica Neue Light"/>
                <w:i w:val="1"/>
                <w:iCs w:val="1"/>
                <w:rtl w:val="0"/>
              </w:rPr>
              <w:t xml:space="preserve"> </w:t>
            </w:r>
            <w:r w:rsidDel="00000000" w:rsidR="00000000" w:rsidRPr="00000000">
              <w:rPr>
                <w:rFonts w:ascii="Helvetica Neue Light" w:cs="Helvetica Neue Light" w:eastAsia="Helvetica Neue Light" w:hAnsi="Helvetica Neue Light"/>
                <w:i w:val="1"/>
                <w:iCs w:val="1"/>
                <w:rtl w:val="0"/>
              </w:rPr>
              <w:t xml:space="preserve">new</w:t>
            </w:r>
            <w:r w:rsidDel="00000000" w:rsidR="00000000" w:rsidRPr="00000000">
              <w:rPr>
                <w:rFonts w:ascii="Helvetica Neue Light" w:cs="Helvetica Neue Light" w:eastAsia="Helvetica Neue Light" w:hAnsi="Helvetica Neue Light"/>
                <w:i w:val="1"/>
                <w:iCs w:val="1"/>
                <w:rtl w:val="0"/>
              </w:rPr>
              <w:t xml:space="preserve"> </w:t>
            </w:r>
            <w:r w:rsidDel="00000000" w:rsidR="00000000" w:rsidRPr="00000000">
              <w:rPr>
                <w:rFonts w:ascii="Helvetica Neue Light" w:cs="Helvetica Neue Light" w:eastAsia="Helvetica Neue Light" w:hAnsi="Helvetica Neue Light"/>
                <w:i w:val="1"/>
                <w:iCs w:val="1"/>
                <w:rtl w:val="0"/>
              </w:rPr>
              <w:t xml:space="preserve">project</w:t>
            </w:r>
            <w:r w:rsidDel="00000000" w:rsidR="00000000" w:rsidRPr="00000000">
              <w:rPr>
                <w:rFonts w:ascii="Helvetica Neue Light" w:cs="Helvetica Neue Light" w:eastAsia="Helvetica Neue Light" w:hAnsi="Helvetica Neue Light"/>
                <w:i w:val="1"/>
                <w:iCs w:val="1"/>
                <w:rtl w:val="0"/>
              </w:rPr>
              <w:t xml:space="preserve"> </w:t>
            </w:r>
            <w:r w:rsidDel="00000000" w:rsidR="00000000" w:rsidRPr="00000000">
              <w:rPr>
                <w:rFonts w:ascii="Helvetica Neue Light" w:cs="Helvetica Neue Light" w:eastAsia="Helvetica Neue Light" w:hAnsi="Helvetica Neue Light"/>
                <w:i w:val="1"/>
                <w:iCs w:val="1"/>
                <w:rtl w:val="0"/>
              </w:rPr>
              <w:t xml:space="preserve">she</w:t>
            </w:r>
            <w:r w:rsidDel="00000000" w:rsidR="00000000" w:rsidRPr="00000000">
              <w:rPr>
                <w:rFonts w:ascii="Helvetica Neue Light" w:cs="Helvetica Neue Light" w:eastAsia="Helvetica Neue Light" w:hAnsi="Helvetica Neue Light"/>
                <w:i w:val="1"/>
                <w:iCs w:val="1"/>
                <w:rtl w:val="0"/>
              </w:rPr>
              <w:t xml:space="preserve"> </w:t>
            </w:r>
            <w:r w:rsidDel="00000000" w:rsidR="00000000" w:rsidRPr="00000000">
              <w:rPr>
                <w:rFonts w:ascii="Helvetica Neue Light" w:cs="Helvetica Neue Light" w:eastAsia="Helvetica Neue Light" w:hAnsi="Helvetica Neue Light"/>
                <w:i w:val="1"/>
                <w:iCs w:val="1"/>
                <w:rtl w:val="0"/>
              </w:rPr>
              <w:t xml:space="preserve">would</w:t>
            </w:r>
            <w:r w:rsidDel="00000000" w:rsidR="00000000" w:rsidRPr="00000000">
              <w:rPr>
                <w:rFonts w:ascii="Helvetica Neue Light" w:cs="Helvetica Neue Light" w:eastAsia="Helvetica Neue Light" w:hAnsi="Helvetica Neue Light"/>
                <w:i w:val="1"/>
                <w:iCs w:val="1"/>
                <w:rtl w:val="0"/>
              </w:rPr>
              <w:t xml:space="preserve"> </w:t>
            </w:r>
            <w:r w:rsidDel="00000000" w:rsidR="00000000" w:rsidRPr="00000000">
              <w:rPr>
                <w:rFonts w:ascii="Helvetica Neue Light" w:cs="Helvetica Neue Light" w:eastAsia="Helvetica Neue Light" w:hAnsi="Helvetica Neue Light"/>
                <w:i w:val="1"/>
                <w:iCs w:val="1"/>
                <w:rtl w:val="0"/>
              </w:rPr>
              <w:t xml:space="preserve">share</w:t>
            </w:r>
            <w:r w:rsidDel="00000000" w:rsidR="00000000" w:rsidRPr="00000000">
              <w:rPr>
                <w:rFonts w:ascii="Helvetica Neue Light" w:cs="Helvetica Neue Light" w:eastAsia="Helvetica Neue Light" w:hAnsi="Helvetica Neue Light"/>
                <w:i w:val="1"/>
                <w:iCs w:val="1"/>
                <w:rtl w:val="0"/>
              </w:rPr>
              <w:t xml:space="preserve"> </w:t>
            </w:r>
            <w:r w:rsidDel="00000000" w:rsidR="00000000" w:rsidRPr="00000000">
              <w:rPr>
                <w:rFonts w:ascii="Helvetica Neue Light" w:cs="Helvetica Neue Light" w:eastAsia="Helvetica Neue Light" w:hAnsi="Helvetica Neue Light"/>
                <w:i w:val="1"/>
                <w:iCs w:val="1"/>
                <w:rtl w:val="0"/>
              </w:rPr>
              <w:t xml:space="preserve">with</w:t>
            </w:r>
            <w:r w:rsidDel="00000000" w:rsidR="00000000" w:rsidRPr="00000000">
              <w:rPr>
                <w:rFonts w:ascii="Helvetica Neue Light" w:cs="Helvetica Neue Light" w:eastAsia="Helvetica Neue Light" w:hAnsi="Helvetica Neue Light"/>
                <w:i w:val="1"/>
                <w:iCs w:val="1"/>
                <w:rtl w:val="0"/>
              </w:rPr>
              <w:t xml:space="preserve"> </w:t>
            </w:r>
            <w:r w:rsidDel="00000000" w:rsidR="00000000" w:rsidRPr="00000000">
              <w:rPr>
                <w:rFonts w:ascii="Helvetica Neue Light" w:cs="Helvetica Neue Light" w:eastAsia="Helvetica Neue Light" w:hAnsi="Helvetica Neue Light"/>
                <w:i w:val="1"/>
                <w:iCs w:val="1"/>
                <w:rtl w:val="0"/>
              </w:rPr>
              <w:t xml:space="preserve">me</w:t>
            </w:r>
            <w:r w:rsidDel="00000000" w:rsidR="00000000" w:rsidRPr="00000000">
              <w:rPr>
                <w:rFonts w:ascii="Helvetica Neue Light" w:cs="Helvetica Neue Light" w:eastAsia="Helvetica Neue Light" w:hAnsi="Helvetica Neue Light"/>
                <w:i w:val="1"/>
                <w:iCs w:val="1"/>
                <w:rtl w:val="0"/>
              </w:rPr>
              <w:t xml:space="preserve">. </w:t>
            </w:r>
            <w:r w:rsidDel="00000000" w:rsidR="00000000" w:rsidRPr="00000000">
              <w:rPr>
                <w:rFonts w:ascii="Helvetica Neue Light" w:cs="Helvetica Neue Light" w:eastAsia="Helvetica Neue Light" w:hAnsi="Helvetica Neue Light"/>
                <w:i w:val="1"/>
                <w:iCs w:val="1"/>
                <w:rtl w:val="0"/>
              </w:rPr>
              <w:t xml:space="preserve">Sometimes</w:t>
            </w:r>
            <w:r w:rsidDel="00000000" w:rsidR="00000000" w:rsidRPr="00000000">
              <w:rPr>
                <w:rFonts w:ascii="Helvetica Neue Light" w:cs="Helvetica Neue Light" w:eastAsia="Helvetica Neue Light" w:hAnsi="Helvetica Neue Light"/>
                <w:i w:val="1"/>
                <w:iCs w:val="1"/>
                <w:rtl w:val="0"/>
              </w:rPr>
              <w:t xml:space="preserve"> </w:t>
            </w:r>
            <w:r w:rsidDel="00000000" w:rsidR="00000000" w:rsidRPr="00000000">
              <w:rPr>
                <w:rFonts w:ascii="Helvetica Neue Light" w:cs="Helvetica Neue Light" w:eastAsia="Helvetica Neue Light" w:hAnsi="Helvetica Neue Light"/>
                <w:i w:val="1"/>
                <w:iCs w:val="1"/>
                <w:rtl w:val="0"/>
              </w:rPr>
              <w:t xml:space="preserve">it</w:t>
            </w:r>
            <w:r w:rsidDel="00000000" w:rsidR="00000000" w:rsidRPr="00000000">
              <w:rPr>
                <w:rFonts w:ascii="Helvetica Neue Light" w:cs="Helvetica Neue Light" w:eastAsia="Helvetica Neue Light" w:hAnsi="Helvetica Neue Light"/>
                <w:i w:val="1"/>
                <w:iCs w:val="1"/>
                <w:rtl w:val="0"/>
              </w:rPr>
              <w:t xml:space="preserve"> </w:t>
            </w:r>
            <w:r w:rsidDel="00000000" w:rsidR="00000000" w:rsidRPr="00000000">
              <w:rPr>
                <w:rFonts w:ascii="Helvetica Neue Light" w:cs="Helvetica Neue Light" w:eastAsia="Helvetica Neue Light" w:hAnsi="Helvetica Neue Light"/>
                <w:i w:val="1"/>
                <w:iCs w:val="1"/>
                <w:rtl w:val="0"/>
              </w:rPr>
              <w:t xml:space="preserve">was</w:t>
            </w:r>
            <w:r w:rsidDel="00000000" w:rsidR="00000000" w:rsidRPr="00000000">
              <w:rPr>
                <w:rFonts w:ascii="Helvetica Neue Light" w:cs="Helvetica Neue Light" w:eastAsia="Helvetica Neue Light" w:hAnsi="Helvetica Neue Light"/>
                <w:i w:val="1"/>
                <w:iCs w:val="1"/>
                <w:rtl w:val="0"/>
              </w:rPr>
              <w:t xml:space="preserve"> </w:t>
            </w:r>
            <w:r w:rsidDel="00000000" w:rsidR="00000000" w:rsidRPr="00000000">
              <w:rPr>
                <w:rFonts w:ascii="Helvetica Neue Light" w:cs="Helvetica Neue Light" w:eastAsia="Helvetica Neue Light" w:hAnsi="Helvetica Neue Light"/>
                <w:i w:val="1"/>
                <w:iCs w:val="1"/>
                <w:rtl w:val="0"/>
              </w:rPr>
              <w:t xml:space="preserve">preparing</w:t>
            </w:r>
            <w:r w:rsidDel="00000000" w:rsidR="00000000" w:rsidRPr="00000000">
              <w:rPr>
                <w:rFonts w:ascii="Helvetica Neue Light" w:cs="Helvetica Neue Light" w:eastAsia="Helvetica Neue Light" w:hAnsi="Helvetica Neue Light"/>
                <w:i w:val="1"/>
                <w:iCs w:val="1"/>
                <w:rtl w:val="0"/>
              </w:rPr>
              <w:t xml:space="preserve"> </w:t>
            </w:r>
            <w:r w:rsidDel="00000000" w:rsidR="00000000" w:rsidRPr="00000000">
              <w:rPr>
                <w:rFonts w:ascii="Helvetica Neue Light" w:cs="Helvetica Neue Light" w:eastAsia="Helvetica Neue Light" w:hAnsi="Helvetica Neue Light"/>
                <w:i w:val="1"/>
                <w:iCs w:val="1"/>
                <w:rtl w:val="0"/>
              </w:rPr>
              <w:t xml:space="preserve">a</w:t>
            </w:r>
            <w:r w:rsidDel="00000000" w:rsidR="00000000" w:rsidRPr="00000000">
              <w:rPr>
                <w:rFonts w:ascii="Helvetica Neue Light" w:cs="Helvetica Neue Light" w:eastAsia="Helvetica Neue Light" w:hAnsi="Helvetica Neue Light"/>
                <w:i w:val="1"/>
                <w:iCs w:val="1"/>
                <w:rtl w:val="0"/>
              </w:rPr>
              <w:t xml:space="preserve"> </w:t>
            </w:r>
            <w:r w:rsidDel="00000000" w:rsidR="00000000" w:rsidRPr="00000000">
              <w:rPr>
                <w:rFonts w:ascii="Helvetica Neue Light" w:cs="Helvetica Neue Light" w:eastAsia="Helvetica Neue Light" w:hAnsi="Helvetica Neue Light"/>
                <w:i w:val="1"/>
                <w:iCs w:val="1"/>
                <w:rtl w:val="0"/>
              </w:rPr>
              <w:t xml:space="preserve">delicious</w:t>
            </w:r>
            <w:r w:rsidDel="00000000" w:rsidR="00000000" w:rsidRPr="00000000">
              <w:rPr>
                <w:rFonts w:ascii="Helvetica Neue Light" w:cs="Helvetica Neue Light" w:eastAsia="Helvetica Neue Light" w:hAnsi="Helvetica Neue Light"/>
                <w:i w:val="1"/>
                <w:iCs w:val="1"/>
                <w:rtl w:val="0"/>
              </w:rPr>
              <w:t xml:space="preserve"> </w:t>
            </w:r>
            <w:r w:rsidDel="00000000" w:rsidR="00000000" w:rsidRPr="00000000">
              <w:rPr>
                <w:rFonts w:ascii="Helvetica Neue Light" w:cs="Helvetica Neue Light" w:eastAsia="Helvetica Neue Light" w:hAnsi="Helvetica Neue Light"/>
                <w:i w:val="1"/>
                <w:iCs w:val="1"/>
                <w:rtl w:val="0"/>
              </w:rPr>
              <w:t xml:space="preserve">breakfast</w:t>
            </w:r>
            <w:r w:rsidDel="00000000" w:rsidR="00000000" w:rsidRPr="00000000">
              <w:rPr>
                <w:rFonts w:ascii="Helvetica Neue Light" w:cs="Helvetica Neue Light" w:eastAsia="Helvetica Neue Light" w:hAnsi="Helvetica Neue Light"/>
                <w:i w:val="1"/>
                <w:iCs w:val="1"/>
                <w:rtl w:val="0"/>
              </w:rPr>
              <w:t xml:space="preserve"> </w:t>
            </w:r>
            <w:r w:rsidDel="00000000" w:rsidR="00000000" w:rsidRPr="00000000">
              <w:rPr>
                <w:rFonts w:ascii="Helvetica Neue Light" w:cs="Helvetica Neue Light" w:eastAsia="Helvetica Neue Light" w:hAnsi="Helvetica Neue Light"/>
                <w:i w:val="1"/>
                <w:iCs w:val="1"/>
                <w:rtl w:val="0"/>
              </w:rPr>
              <w:t xml:space="preserve">with</w:t>
            </w:r>
            <w:r w:rsidDel="00000000" w:rsidR="00000000" w:rsidRPr="00000000">
              <w:rPr>
                <w:rFonts w:ascii="Helvetica Neue Light" w:cs="Helvetica Neue Light" w:eastAsia="Helvetica Neue Light" w:hAnsi="Helvetica Neue Light"/>
                <w:i w:val="1"/>
                <w:iCs w:val="1"/>
                <w:rtl w:val="0"/>
              </w:rPr>
              <w:t xml:space="preserve"> </w:t>
            </w:r>
            <w:r w:rsidDel="00000000" w:rsidR="00000000" w:rsidRPr="00000000">
              <w:rPr>
                <w:rFonts w:ascii="Helvetica Neue Light" w:cs="Helvetica Neue Light" w:eastAsia="Helvetica Neue Light" w:hAnsi="Helvetica Neue Light"/>
                <w:i w:val="1"/>
                <w:iCs w:val="1"/>
                <w:rtl w:val="0"/>
              </w:rPr>
              <w:t xml:space="preserve">ful</w:t>
            </w:r>
            <w:r w:rsidDel="00000000" w:rsidR="00000000" w:rsidRPr="00000000">
              <w:rPr>
                <w:rFonts w:ascii="Helvetica Neue Light" w:cs="Helvetica Neue Light" w:eastAsia="Helvetica Neue Light" w:hAnsi="Helvetica Neue Light"/>
                <w:i w:val="1"/>
                <w:iCs w:val="1"/>
                <w:rtl w:val="0"/>
              </w:rPr>
              <w:t xml:space="preserve"> medames, labneh wa zaatar, halloumi. Sometimes it was making a beautiful collage with tiny little scraps of paper. There was always something strewn across our table when she came to visit! The newspaper and her reading glasses, beautiful flowers and vases full of water, enough food to feed all of us for a week. On this day we were preparing arrangements to share with our neighbors and to place around the house. </w:t>
            </w:r>
          </w:p>
          <w:p w:rsidR="00000000" w:rsidDel="00000000" w:rsidP="00000000" w:rsidRDefault="00000000" w:rsidRPr="00000000" w14:paraId="000000A3">
            <w:pPr>
              <w:widowControl w:val="0"/>
              <w:spacing w:line="240" w:lineRule="auto"/>
              <w:rPr>
                <w:rFonts w:ascii="Helvetica Neue Light" w:cs="Helvetica Neue Light" w:eastAsia="Helvetica Neue Light" w:hAnsi="Helvetica Neue Light"/>
                <w:highlight w:val="yellow"/>
              </w:rPr>
            </w:pPr>
            <w:r w:rsidDel="00000000" w:rsidR="00000000" w:rsidRPr="00000000">
              <w:rPr>
                <w:rtl w:val="0"/>
              </w:rPr>
            </w:r>
          </w:p>
          <w:p w:rsidR="00000000" w:rsidDel="00000000" w:rsidP="00000000" w:rsidRDefault="00000000" w:rsidRPr="00000000" w14:paraId="000000A4">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With their previously gathered photographs in hand, learners will practice telling their own stories.  </w:t>
            </w:r>
          </w:p>
        </w:tc>
      </w:tr>
      <w:tr>
        <w:trPr>
          <w:cantSplit w:val="0"/>
          <w:trHeight w:val="420" w:hRule="atLeast"/>
          <w:tblHeader w:val="0"/>
        </w:trPr>
        <w:tc>
          <w:tcPr>
            <w:gridSpan w:val="2"/>
          </w:tcPr>
          <w:p w:rsidR="00000000" w:rsidDel="00000000" w:rsidP="00000000" w:rsidRDefault="00000000" w:rsidRPr="00000000" w14:paraId="000000A6">
            <w:pPr>
              <w:widowControl w:val="0"/>
              <w:spacing w:line="240" w:lineRule="auto"/>
              <w:jc w:val="center"/>
              <w:rPr>
                <w:rFonts w:ascii="Helvetica Neue" w:cs="Helvetica Neue" w:eastAsia="Helvetica Neue" w:hAnsi="Helvetica Neue"/>
                <w:highlight w:val="yellow"/>
              </w:rPr>
            </w:pPr>
            <w:r w:rsidDel="00000000" w:rsidR="00000000" w:rsidRPr="00000000">
              <w:rPr>
                <w:rFonts w:ascii="Helvetica Neue" w:cs="Helvetica Neue" w:eastAsia="Helvetica Neue" w:hAnsi="Helvetica Neue"/>
                <w:rtl w:val="0"/>
              </w:rPr>
              <w:t xml:space="preserve">Optional Read Aloud </w:t>
            </w:r>
            <w:r w:rsidDel="00000000" w:rsidR="00000000" w:rsidRPr="00000000">
              <w:rPr>
                <w:rtl w:val="0"/>
              </w:rPr>
            </w:r>
          </w:p>
        </w:tc>
      </w:tr>
      <w:tr>
        <w:trPr>
          <w:cantSplit w:val="0"/>
          <w:trHeight w:val="420" w:hRule="atLeast"/>
          <w:tblHeader w:val="0"/>
        </w:trPr>
        <w:tc>
          <w:tcPr>
            <w:gridSpan w:val="2"/>
          </w:tcPr>
          <w:p w:rsidR="00000000" w:rsidDel="00000000" w:rsidP="00000000" w:rsidRDefault="00000000" w:rsidRPr="00000000" w14:paraId="000000A8">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For Arabic classrooms, the</w:t>
            </w:r>
            <w:r w:rsidDel="00000000" w:rsidR="00000000" w:rsidRPr="00000000">
              <w:rPr>
                <w:rFonts w:ascii="Helvetica Neue Light" w:cs="Helvetica Neue Light" w:eastAsia="Helvetica Neue Light" w:hAnsi="Helvetica Neue Light"/>
                <w:i w:val="1"/>
                <w:iCs w:val="1"/>
                <w:rtl w:val="0"/>
              </w:rPr>
              <w:t xml:space="preserve"> Tala &amp; Jad</w:t>
            </w:r>
            <w:r w:rsidDel="00000000" w:rsidR="00000000" w:rsidRPr="00000000">
              <w:rPr>
                <w:rFonts w:ascii="Helvetica Neue Light" w:cs="Helvetica Neue Light" w:eastAsia="Helvetica Neue Light" w:hAnsi="Helvetica Neue Light"/>
                <w:rtl w:val="0"/>
              </w:rPr>
              <w:t xml:space="preserve"> series by Taghreed Najjar are excellent mentor texts as they are narratives around simple moments and reinforce the idea to learners that stories are everywhere and in our smallest moments. The read </w:t>
            </w:r>
            <w:r w:rsidDel="00000000" w:rsidR="00000000" w:rsidRPr="00000000">
              <w:rPr>
                <w:rFonts w:ascii="Helvetica Neue Light" w:cs="Helvetica Neue Light" w:eastAsia="Helvetica Neue Light" w:hAnsi="Helvetica Neue Light"/>
                <w:rtl w:val="0"/>
              </w:rPr>
              <w:t xml:space="preserve">alouds</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Baloo Bhaijaan 2" w:cs="Baloo Bhaijaan 2" w:eastAsia="Baloo Bhaijaan 2" w:hAnsi="Baloo Bhaijaan 2"/>
                <w:rtl w:val="1"/>
              </w:rPr>
              <w:t xml:space="preserve">كعكة</w:t>
            </w:r>
            <w:r w:rsidDel="00000000" w:rsidR="00000000" w:rsidRPr="00000000">
              <w:rPr>
                <w:rFonts w:ascii="Baloo Bhaijaan 2" w:cs="Baloo Bhaijaan 2" w:eastAsia="Baloo Bhaijaan 2" w:hAnsi="Baloo Bhaijaan 2"/>
                <w:rtl w:val="1"/>
              </w:rPr>
              <w:t xml:space="preserve"> </w:t>
            </w:r>
            <w:r w:rsidDel="00000000" w:rsidR="00000000" w:rsidRPr="00000000">
              <w:rPr>
                <w:rFonts w:ascii="Baloo Bhaijaan 2" w:cs="Baloo Bhaijaan 2" w:eastAsia="Baloo Bhaijaan 2" w:hAnsi="Baloo Bhaijaan 2"/>
                <w:rtl w:val="1"/>
              </w:rPr>
              <w:t xml:space="preserve">لماما</w:t>
            </w:r>
            <w:r w:rsidDel="00000000" w:rsidR="00000000" w:rsidRPr="00000000">
              <w:rPr>
                <w:rFonts w:ascii="Helvetica Neue Light" w:cs="Helvetica Neue Light" w:eastAsia="Helvetica Neue Light" w:hAnsi="Helvetica Neue Light"/>
                <w:rtl w:val="0"/>
              </w:rPr>
              <w:t xml:space="preserve"> and </w:t>
            </w:r>
            <w:r w:rsidDel="00000000" w:rsidR="00000000" w:rsidRPr="00000000">
              <w:rPr>
                <w:rtl w:val="0"/>
              </w:rPr>
            </w:r>
            <w:r w:rsidDel="00000000" w:rsidR="00000000" w:rsidRPr="00000000">
              <w:rPr>
                <w:rFonts w:ascii="Baloo Bhaijaan 2" w:cs="Baloo Bhaijaan 2" w:eastAsia="Baloo Bhaijaan 2" w:hAnsi="Baloo Bhaijaan 2"/>
                <w:rtl w:val="0"/>
              </w:rPr>
              <w:t xml:space="preserve"> </w:t>
            </w:r>
            <w:r w:rsidDel="00000000" w:rsidR="00000000" w:rsidRPr="00000000">
              <w:rPr>
                <w:rFonts w:ascii="Baloo Bhaijaan 2" w:cs="Baloo Bhaijaan 2" w:eastAsia="Baloo Bhaijaan 2" w:hAnsi="Baloo Bhaijaan 2"/>
                <w:rtl w:val="1"/>
              </w:rPr>
              <w:t xml:space="preserve">العمة</w:t>
            </w:r>
            <w:r w:rsidDel="00000000" w:rsidR="00000000" w:rsidRPr="00000000">
              <w:rPr>
                <w:rFonts w:ascii="Baloo Bhaijaan 2" w:cs="Baloo Bhaijaan 2" w:eastAsia="Baloo Bhaijaan 2" w:hAnsi="Baloo Bhaijaan 2"/>
                <w:rtl w:val="1"/>
              </w:rPr>
              <w:t xml:space="preserve"> </w:t>
            </w:r>
            <w:r w:rsidDel="00000000" w:rsidR="00000000" w:rsidRPr="00000000">
              <w:rPr>
                <w:rFonts w:ascii="Baloo Bhaijaan 2" w:cs="Baloo Bhaijaan 2" w:eastAsia="Baloo Bhaijaan 2" w:hAnsi="Baloo Bhaijaan 2"/>
                <w:rtl w:val="1"/>
              </w:rPr>
              <w:t xml:space="preserve">فوزية</w:t>
            </w:r>
            <w:r w:rsidDel="00000000" w:rsidR="00000000" w:rsidRPr="00000000">
              <w:rPr>
                <w:rFonts w:ascii="Helvetica Neue Light" w:cs="Helvetica Neue Light" w:eastAsia="Helvetica Neue Light" w:hAnsi="Helvetica Neue Light"/>
                <w:rtl w:val="0"/>
              </w:rPr>
              <w:t xml:space="preserve"> have themes around eating and celebrating with family members. </w:t>
            </w:r>
          </w:p>
          <w:p w:rsidR="00000000" w:rsidDel="00000000" w:rsidP="00000000" w:rsidRDefault="00000000" w:rsidRPr="00000000" w14:paraId="000000A9">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AA">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For English classrooms, </w:t>
            </w:r>
            <w:r w:rsidDel="00000000" w:rsidR="00000000" w:rsidRPr="00000000">
              <w:rPr>
                <w:rFonts w:ascii="Helvetica Neue Light" w:cs="Helvetica Neue Light" w:eastAsia="Helvetica Neue Light" w:hAnsi="Helvetica Neue Light"/>
                <w:rtl w:val="0"/>
              </w:rPr>
              <w:t xml:space="preserve">Introduce the story </w:t>
            </w:r>
            <w:r w:rsidDel="00000000" w:rsidR="00000000" w:rsidRPr="00000000">
              <w:rPr>
                <w:rFonts w:ascii="Helvetica Neue Light" w:cs="Helvetica Neue Light" w:eastAsia="Helvetica Neue Light" w:hAnsi="Helvetica Neue Light"/>
                <w:i w:val="1"/>
                <w:iCs w:val="1"/>
                <w:rtl w:val="0"/>
              </w:rPr>
              <w:t xml:space="preserve">This Table</w:t>
            </w:r>
            <w:r w:rsidDel="00000000" w:rsidR="00000000" w:rsidRPr="00000000">
              <w:rPr>
                <w:rFonts w:ascii="Helvetica Neue Light" w:cs="Helvetica Neue Light" w:eastAsia="Helvetica Neue Light" w:hAnsi="Helvetica Neue Light"/>
                <w:rtl w:val="0"/>
              </w:rPr>
              <w:t xml:space="preserve"> by Alex Killian.</w:t>
            </w:r>
            <w:r w:rsidDel="00000000" w:rsidR="00000000" w:rsidRPr="00000000">
              <w:rPr>
                <w:rFonts w:ascii="Helvetica Neue Light" w:cs="Helvetica Neue Light" w:eastAsia="Helvetica Neue Light" w:hAnsi="Helvetica Neue Light"/>
                <w:rtl w:val="0"/>
              </w:rPr>
              <w:t xml:space="preserve"> As they read, learners will see all the small and big ways life is celebrated around a table. At the end of the book, the author and illustrator’s notes share the ways they use their tables at home. Invite learners to look closely at the illustrations and think about the story the pictures tell us too. </w:t>
            </w:r>
          </w:p>
        </w:tc>
      </w:tr>
      <w:tr>
        <w:trPr>
          <w:cantSplit w:val="0"/>
          <w:trHeight w:val="420" w:hRule="atLeast"/>
          <w:tblHeader w:val="0"/>
        </w:trPr>
        <w:tc>
          <w:tcPr>
            <w:gridSpan w:val="2"/>
          </w:tcPr>
          <w:p w:rsidR="00000000" w:rsidDel="00000000" w:rsidP="00000000" w:rsidRDefault="00000000" w:rsidRPr="00000000" w14:paraId="000000AC">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Introduce Activity </w:t>
            </w:r>
          </w:p>
        </w:tc>
      </w:tr>
      <w:tr>
        <w:trPr>
          <w:cantSplit w:val="0"/>
          <w:trHeight w:val="420" w:hRule="atLeast"/>
          <w:tblHeader w:val="0"/>
        </w:trPr>
        <w:tc>
          <w:tcPr>
            <w:gridSpan w:val="2"/>
          </w:tcPr>
          <w:p w:rsidR="00000000" w:rsidDel="00000000" w:rsidP="00000000" w:rsidRDefault="00000000" w:rsidRPr="00000000" w14:paraId="000000AE">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Reinforce the idea that we are all storytellers and can get inspiration for stories all the time-even in the smallest moments. Remind learners that looking at photographs of themselves with their families around a table sparked so many memories and stories to tell. We are going to practice representing those memories today in a unique kind of story.  </w:t>
            </w:r>
            <w:r w:rsidDel="00000000" w:rsidR="00000000" w:rsidRPr="00000000">
              <w:rPr>
                <w:rtl w:val="0"/>
              </w:rPr>
            </w:r>
          </w:p>
          <w:p w:rsidR="00000000" w:rsidDel="00000000" w:rsidP="00000000" w:rsidRDefault="00000000" w:rsidRPr="00000000" w14:paraId="000000AF">
            <w:pPr>
              <w:widowControl w:val="0"/>
              <w:spacing w:line="240" w:lineRule="auto"/>
              <w:rPr>
                <w:rFonts w:ascii="Helvetica Neue Light" w:cs="Helvetica Neue Light" w:eastAsia="Helvetica Neue Light" w:hAnsi="Helvetica Neue Light"/>
                <w:highlight w:val="yellow"/>
              </w:rPr>
            </w:pPr>
            <w:r w:rsidDel="00000000" w:rsidR="00000000" w:rsidRPr="00000000">
              <w:rPr>
                <w:rtl w:val="0"/>
              </w:rPr>
            </w:r>
          </w:p>
          <w:p w:rsidR="00000000" w:rsidDel="00000000" w:rsidP="00000000" w:rsidRDefault="00000000" w:rsidRPr="00000000" w14:paraId="000000B0">
            <w:pPr>
              <w:shd w:fill="ffffff" w:val="clea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Invite learners to create a visual representation of a tablescape or sofra, drawing the foods they might eat, the objects that might be strewn on their table. This time, however, instruct your learners to add dialogue. What are people saying to each other around the table? Take a few moments to model coming up with dialogue tags or speech bubbles.</w:t>
            </w:r>
          </w:p>
          <w:p w:rsidR="00000000" w:rsidDel="00000000" w:rsidP="00000000" w:rsidRDefault="00000000" w:rsidRPr="00000000" w14:paraId="000000B1">
            <w:pPr>
              <w:shd w:fill="ffffff" w:val="clea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B2">
            <w:pPr>
              <w:shd w:fill="ffffff" w:val="clea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This type of drawing activity is an accessible and student-centered example of an early activity or provocation.</w:t>
            </w:r>
            <w:r w:rsidDel="00000000" w:rsidR="00000000" w:rsidRPr="00000000">
              <w:rPr>
                <w:rFonts w:ascii="Helvetica Neue Light" w:cs="Helvetica Neue Light" w:eastAsia="Helvetica Neue Light" w:hAnsi="Helvetica Neue Light"/>
                <w:vertAlign w:val="superscript"/>
              </w:rPr>
              <w:footnoteReference w:customMarkFollows="0" w:id="3"/>
            </w:r>
            <w:r w:rsidDel="00000000" w:rsidR="00000000" w:rsidRPr="00000000">
              <w:rPr>
                <w:rFonts w:ascii="Helvetica Neue Light" w:cs="Helvetica Neue Light" w:eastAsia="Helvetica Neue Light" w:hAnsi="Helvetica Neue Light"/>
                <w:rtl w:val="0"/>
              </w:rPr>
              <w:t xml:space="preserve"> Teachers may utilize this </w:t>
            </w:r>
            <w:hyperlink r:id="rId28">
              <w:r w:rsidDel="00000000" w:rsidR="00000000" w:rsidRPr="00000000">
                <w:rPr>
                  <w:rFonts w:ascii="Helvetica Neue Light" w:cs="Helvetica Neue Light" w:eastAsia="Helvetica Neue Light" w:hAnsi="Helvetica Neue Light"/>
                  <w:color w:val="1155cc"/>
                  <w:u w:val="single"/>
                  <w:rtl w:val="0"/>
                </w:rPr>
                <w:t xml:space="preserve">sample</w:t>
              </w:r>
            </w:hyperlink>
            <w:r w:rsidDel="00000000" w:rsidR="00000000" w:rsidRPr="00000000">
              <w:rPr>
                <w:rFonts w:ascii="Helvetica Neue Light" w:cs="Helvetica Neue Light" w:eastAsia="Helvetica Neue Light" w:hAnsi="Helvetica Neue Light"/>
                <w:rtl w:val="0"/>
              </w:rPr>
              <w:t xml:space="preserve"> as a model. </w:t>
            </w:r>
          </w:p>
          <w:p w:rsidR="00000000" w:rsidDel="00000000" w:rsidP="00000000" w:rsidRDefault="00000000" w:rsidRPr="00000000" w14:paraId="000000B3">
            <w:pPr>
              <w:shd w:fill="ffffff" w:val="clea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B4">
            <w:pPr>
              <w:shd w:fill="ffffff" w:val="clea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If learners need support, you may prompt them with some questions: </w:t>
            </w:r>
          </w:p>
          <w:p w:rsidR="00000000" w:rsidDel="00000000" w:rsidP="00000000" w:rsidRDefault="00000000" w:rsidRPr="00000000" w14:paraId="000000B5">
            <w:pPr>
              <w:numPr>
                <w:ilvl w:val="0"/>
                <w:numId w:val="2"/>
              </w:numPr>
              <w:shd w:fill="ffffff" w:val="clear"/>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What foods do you and your family eat? </w:t>
            </w:r>
          </w:p>
          <w:p w:rsidR="00000000" w:rsidDel="00000000" w:rsidP="00000000" w:rsidRDefault="00000000" w:rsidRPr="00000000" w14:paraId="000000B6">
            <w:pPr>
              <w:numPr>
                <w:ilvl w:val="0"/>
                <w:numId w:val="2"/>
              </w:numPr>
              <w:shd w:fill="ffffff" w:val="clear"/>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Do you do other activities at your table? Do you play games at your table? </w:t>
            </w:r>
          </w:p>
          <w:p w:rsidR="00000000" w:rsidDel="00000000" w:rsidP="00000000" w:rsidRDefault="00000000" w:rsidRPr="00000000" w14:paraId="000000B7">
            <w:pPr>
              <w:numPr>
                <w:ilvl w:val="0"/>
                <w:numId w:val="2"/>
              </w:numPr>
              <w:shd w:fill="ffffff" w:val="clear"/>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Think of your family’s home. What do you typically find at your kitchen/living room table? </w:t>
            </w:r>
          </w:p>
          <w:p w:rsidR="00000000" w:rsidDel="00000000" w:rsidP="00000000" w:rsidRDefault="00000000" w:rsidRPr="00000000" w14:paraId="000000B8">
            <w:pPr>
              <w:numPr>
                <w:ilvl w:val="0"/>
                <w:numId w:val="2"/>
              </w:numPr>
              <w:shd w:fill="ffffff" w:val="clear"/>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When you close your eyes, what table comes to mind? Do you picture your table at home? At your grandparents’ house? </w:t>
            </w:r>
          </w:p>
          <w:p w:rsidR="00000000" w:rsidDel="00000000" w:rsidP="00000000" w:rsidRDefault="00000000" w:rsidRPr="00000000" w14:paraId="000000B9">
            <w:pPr>
              <w:numPr>
                <w:ilvl w:val="0"/>
                <w:numId w:val="2"/>
              </w:numPr>
              <w:shd w:fill="ffffff" w:val="clear"/>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Imagine you are at table right now, what are you doing? What do you see around you? </w:t>
            </w:r>
          </w:p>
          <w:p w:rsidR="00000000" w:rsidDel="00000000" w:rsidP="00000000" w:rsidRDefault="00000000" w:rsidRPr="00000000" w14:paraId="000000BA">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BB">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Using their tablescapes, learners write a short paragraph about a memory they share around their table or an anecdote about their families sharing a meal. </w:t>
            </w:r>
          </w:p>
          <w:p w:rsidR="00000000" w:rsidDel="00000000" w:rsidP="00000000" w:rsidRDefault="00000000" w:rsidRPr="00000000" w14:paraId="000000BC">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BD">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rtl w:val="0"/>
              </w:rPr>
              <w:t xml:space="preserve">Teachers will note what learners are doing naturally in their writing. Do they use dialogue? Actions? How much detail about characters do they include? </w:t>
            </w:r>
            <w:r w:rsidDel="00000000" w:rsidR="00000000" w:rsidRPr="00000000">
              <w:rPr>
                <w:rtl w:val="0"/>
              </w:rPr>
            </w:r>
          </w:p>
        </w:tc>
      </w:tr>
      <w:tr>
        <w:trPr>
          <w:cantSplit w:val="0"/>
          <w:trHeight w:val="420" w:hRule="atLeast"/>
          <w:tblHeader w:val="0"/>
        </w:trPr>
        <w:tc>
          <w:tcPr>
            <w:gridSpan w:val="2"/>
          </w:tcPr>
          <w:p w:rsidR="00000000" w:rsidDel="00000000" w:rsidP="00000000" w:rsidRDefault="00000000" w:rsidRPr="00000000" w14:paraId="000000BF">
            <w:pPr>
              <w:widowControl w:val="0"/>
              <w:spacing w:line="240" w:lineRule="auto"/>
              <w:jc w:val="center"/>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rtl w:val="0"/>
              </w:rPr>
              <w:t xml:space="preserve">Closing</w:t>
            </w:r>
            <w:r w:rsidDel="00000000" w:rsidR="00000000" w:rsidRPr="00000000">
              <w:rPr>
                <w:rFonts w:ascii="Helvetica Neue Light" w:cs="Helvetica Neue Light" w:eastAsia="Helvetica Neue Light" w:hAnsi="Helvetica Neue Light"/>
                <w:sz w:val="20"/>
                <w:szCs w:val="20"/>
                <w:rtl w:val="0"/>
              </w:rPr>
              <w:t xml:space="preserve"> </w:t>
            </w:r>
          </w:p>
        </w:tc>
      </w:tr>
      <w:tr>
        <w:trPr>
          <w:cantSplit w:val="0"/>
          <w:trHeight w:val="420" w:hRule="atLeast"/>
          <w:tblHeader w:val="0"/>
        </w:trPr>
        <w:tc>
          <w:tcPr>
            <w:gridSpan w:val="2"/>
          </w:tcPr>
          <w:p w:rsidR="00000000" w:rsidDel="00000000" w:rsidP="00000000" w:rsidRDefault="00000000" w:rsidRPr="00000000" w14:paraId="000000C1">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Ask learners to leave their tablescapes or </w:t>
            </w:r>
            <w:r w:rsidDel="00000000" w:rsidR="00000000" w:rsidRPr="00000000">
              <w:rPr>
                <w:rFonts w:ascii="Helvetica Neue Light" w:cs="Helvetica Neue Light" w:eastAsia="Helvetica Neue Light" w:hAnsi="Helvetica Neue Light"/>
                <w:rtl w:val="0"/>
              </w:rPr>
              <w:t xml:space="preserve">sofras</w:t>
            </w:r>
            <w:r w:rsidDel="00000000" w:rsidR="00000000" w:rsidRPr="00000000">
              <w:rPr>
                <w:rFonts w:ascii="Helvetica Neue Light" w:cs="Helvetica Neue Light" w:eastAsia="Helvetica Neue Light" w:hAnsi="Helvetica Neue Light"/>
                <w:rtl w:val="0"/>
              </w:rPr>
              <w:t xml:space="preserve"> at their desks. Learners will have an opportunity to practice a gallery walk.</w:t>
            </w:r>
            <w:r w:rsidDel="00000000" w:rsidR="00000000" w:rsidRPr="00000000">
              <w:rPr>
                <w:rFonts w:ascii="Helvetica Neue Light" w:cs="Helvetica Neue Light" w:eastAsia="Helvetica Neue Light" w:hAnsi="Helvetica Neue Light"/>
                <w:vertAlign w:val="superscript"/>
              </w:rPr>
              <w:footnoteReference w:customMarkFollows="0" w:id="4"/>
            </w:r>
            <w:r w:rsidDel="00000000" w:rsidR="00000000" w:rsidRPr="00000000">
              <w:rPr>
                <w:rFonts w:ascii="Helvetica Neue Light" w:cs="Helvetica Neue Light" w:eastAsia="Helvetica Neue Light" w:hAnsi="Helvetica Neue Light"/>
                <w:rtl w:val="0"/>
              </w:rPr>
              <w:t xml:space="preserve"> As they walk around and observe their peers’ work, ask learners to make connections, ask questions, and give compliments. They may write these on sticky notes and leave it on their peers’ work. Write these symbols on the whiteboard to help learners remember what they should include in their feedback: </w:t>
            </w:r>
          </w:p>
          <w:p w:rsidR="00000000" w:rsidDel="00000000" w:rsidP="00000000" w:rsidRDefault="00000000" w:rsidRPr="00000000" w14:paraId="000000C2">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C3">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  Compliments </w:t>
            </w:r>
          </w:p>
          <w:p w:rsidR="00000000" w:rsidDel="00000000" w:rsidP="00000000" w:rsidRDefault="00000000" w:rsidRPr="00000000" w14:paraId="000000C4">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   Questions</w:t>
            </w:r>
          </w:p>
          <w:p w:rsidR="00000000" w:rsidDel="00000000" w:rsidP="00000000" w:rsidRDefault="00000000" w:rsidRPr="00000000" w14:paraId="000000C5">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➕Connections</w:t>
            </w:r>
          </w:p>
          <w:p w:rsidR="00000000" w:rsidDel="00000000" w:rsidP="00000000" w:rsidRDefault="00000000" w:rsidRPr="00000000" w14:paraId="000000C6">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C7">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End with a brief connection to the objective: ask your learners what they learned about storytelling today. Where did you find inspiration from? How did you bring your story to life? </w:t>
            </w:r>
            <w:r w:rsidDel="00000000" w:rsidR="00000000" w:rsidRPr="00000000">
              <w:rPr>
                <w:rtl w:val="0"/>
              </w:rPr>
            </w:r>
          </w:p>
        </w:tc>
      </w:tr>
      <w:tr>
        <w:trPr>
          <w:cantSplit w:val="0"/>
          <w:trHeight w:val="420" w:hRule="atLeast"/>
          <w:tblHeader w:val="0"/>
        </w:trPr>
        <w:tc>
          <w:tcPr>
            <w:gridSpan w:val="2"/>
          </w:tcPr>
          <w:p w:rsidR="00000000" w:rsidDel="00000000" w:rsidP="00000000" w:rsidRDefault="00000000" w:rsidRPr="00000000" w14:paraId="000000C9">
            <w:pPr>
              <w:widowControl w:val="0"/>
              <w:spacing w:line="240" w:lineRule="auto"/>
              <w:jc w:val="center"/>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rtl w:val="0"/>
              </w:rPr>
              <w:t xml:space="preserve">Extension</w:t>
            </w:r>
            <w:r w:rsidDel="00000000" w:rsidR="00000000" w:rsidRPr="00000000">
              <w:rPr>
                <w:rFonts w:ascii="Helvetica Neue Light" w:cs="Helvetica Neue Light" w:eastAsia="Helvetica Neue Light" w:hAnsi="Helvetica Neue Light"/>
                <w:rtl w:val="0"/>
              </w:rPr>
              <w:t xml:space="preserve"> </w:t>
            </w:r>
          </w:p>
        </w:tc>
      </w:tr>
      <w:tr>
        <w:trPr>
          <w:cantSplit w:val="0"/>
          <w:trHeight w:val="420" w:hRule="atLeast"/>
          <w:tblHeader w:val="0"/>
        </w:trPr>
        <w:tc>
          <w:tcPr>
            <w:gridSpan w:val="2"/>
          </w:tcPr>
          <w:p w:rsidR="00000000" w:rsidDel="00000000" w:rsidP="00000000" w:rsidRDefault="00000000" w:rsidRPr="00000000" w14:paraId="000000CB">
            <w:pPr>
              <w:widowControl w:val="0"/>
              <w:spacing w:after="240" w:before="240" w:line="240" w:lineRule="auto"/>
              <w:rPr>
                <w:rFonts w:ascii="Helvetica Neue" w:cs="Helvetica Neue" w:eastAsia="Helvetica Neue" w:hAnsi="Helvetica Neue"/>
                <w:u w:val="single"/>
              </w:rPr>
            </w:pPr>
            <w:r w:rsidDel="00000000" w:rsidR="00000000" w:rsidRPr="00000000">
              <w:rPr>
                <w:rFonts w:ascii="Helvetica Neue" w:cs="Helvetica Neue" w:eastAsia="Helvetica Neue" w:hAnsi="Helvetica Neue"/>
                <w:u w:val="single"/>
                <w:rtl w:val="0"/>
              </w:rPr>
              <w:t xml:space="preserve">School lunches around the world: </w:t>
            </w:r>
          </w:p>
          <w:p w:rsidR="00000000" w:rsidDel="00000000" w:rsidP="00000000" w:rsidRDefault="00000000" w:rsidRPr="00000000" w14:paraId="000000CC">
            <w:pPr>
              <w:widowControl w:val="0"/>
              <w:spacing w:after="240" w:before="240"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Learners may explore cross-cultural differences through exploring school lunches around the world. Begin with questions such as, how do meals look differently around the world? How is your school lunch different from your lunch at home? How long are meals? </w:t>
            </w:r>
          </w:p>
          <w:p w:rsidR="00000000" w:rsidDel="00000000" w:rsidP="00000000" w:rsidRDefault="00000000" w:rsidRPr="00000000" w14:paraId="000000CD">
            <w:pPr>
              <w:widowControl w:val="0"/>
              <w:spacing w:after="240" w:before="240"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Learners can create a poster or infographic using their own school context. What do they have for lunch on a given day? Is their lunch packed from home? Purchased from the cafeteria? Is it culturally specific? What nutritional value does it provide?  </w:t>
            </w:r>
          </w:p>
          <w:p w:rsidR="00000000" w:rsidDel="00000000" w:rsidP="00000000" w:rsidRDefault="00000000" w:rsidRPr="00000000" w14:paraId="000000CE">
            <w:pPr>
              <w:widowControl w:val="0"/>
              <w:spacing w:after="240" w:before="240" w:line="240" w:lineRule="auto"/>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u w:val="single"/>
                <w:rtl w:val="0"/>
              </w:rPr>
              <w:t xml:space="preserve">Home Connection: </w:t>
            </w:r>
            <w:r w:rsidDel="00000000" w:rsidR="00000000" w:rsidRPr="00000000">
              <w:rPr>
                <w:rFonts w:ascii="Helvetica Neue Light" w:cs="Helvetica Neue Light" w:eastAsia="Helvetica Neue Light" w:hAnsi="Helvetica Neue Light"/>
                <w:rtl w:val="0"/>
              </w:rPr>
              <w:t xml:space="preserve">Nawal </w:t>
            </w:r>
            <w:r w:rsidDel="00000000" w:rsidR="00000000" w:rsidRPr="00000000">
              <w:rPr>
                <w:rFonts w:ascii="Helvetica Neue Light" w:cs="Helvetica Neue Light" w:eastAsia="Helvetica Neue Light" w:hAnsi="Helvetica Neue Light"/>
                <w:rtl w:val="0"/>
              </w:rPr>
              <w:t xml:space="preserve">Qarooni’s</w:t>
            </w:r>
            <w:r w:rsidDel="00000000" w:rsidR="00000000" w:rsidRPr="00000000">
              <w:rPr>
                <w:rFonts w:ascii="Helvetica Neue Light" w:cs="Helvetica Neue Light" w:eastAsia="Helvetica Neue Light" w:hAnsi="Helvetica Neue Light"/>
                <w:rtl w:val="0"/>
              </w:rPr>
              <w:t xml:space="preserve"> family labsites </w:t>
            </w:r>
          </w:p>
          <w:p w:rsidR="00000000" w:rsidDel="00000000" w:rsidP="00000000" w:rsidRDefault="00000000" w:rsidRPr="00000000" w14:paraId="000000CF">
            <w:pPr>
              <w:widowControl w:val="0"/>
              <w:spacing w:after="240" w:before="240"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In her book, </w:t>
            </w:r>
            <w:r w:rsidDel="00000000" w:rsidR="00000000" w:rsidRPr="00000000">
              <w:rPr>
                <w:rFonts w:ascii="Helvetica Neue Light" w:cs="Helvetica Neue Light" w:eastAsia="Helvetica Neue Light" w:hAnsi="Helvetica Neue Light"/>
                <w:i w:val="1"/>
                <w:iCs w:val="1"/>
                <w:rtl w:val="0"/>
              </w:rPr>
              <w:t xml:space="preserve">Nourishing Caregiver Collaborations</w:t>
            </w:r>
            <w:r w:rsidDel="00000000" w:rsidR="00000000" w:rsidRPr="00000000">
              <w:rPr>
                <w:rFonts w:ascii="Helvetica Neue Light" w:cs="Helvetica Neue Light" w:eastAsia="Helvetica Neue Light" w:hAnsi="Helvetica Neue Light"/>
                <w:rtl w:val="0"/>
              </w:rPr>
              <w:t xml:space="preserve">, Qarooni shares her experiences running family labsites wherein caregivers are invited to share in literacy experiences alongside their children. Consider holding a family </w:t>
            </w:r>
            <w:r w:rsidDel="00000000" w:rsidR="00000000" w:rsidRPr="00000000">
              <w:rPr>
                <w:rFonts w:ascii="Helvetica Neue Light" w:cs="Helvetica Neue Light" w:eastAsia="Helvetica Neue Light" w:hAnsi="Helvetica Neue Light"/>
                <w:rtl w:val="0"/>
              </w:rPr>
              <w:t xml:space="preserve">labsite</w:t>
            </w:r>
            <w:r w:rsidDel="00000000" w:rsidR="00000000" w:rsidRPr="00000000">
              <w:rPr>
                <w:rFonts w:ascii="Helvetica Neue Light" w:cs="Helvetica Neue Light" w:eastAsia="Helvetica Neue Light" w:hAnsi="Helvetica Neue Light"/>
                <w:rtl w:val="0"/>
              </w:rPr>
              <w:t xml:space="preserve"> replicating the sofra/tablescape activity with caregivers. Alternatively, caregivers are invited to read photographs to their learners and vice versa. Caregivers and learners collaborate on narrative writing inspired by photographs. </w:t>
            </w:r>
          </w:p>
          <w:p w:rsidR="00000000" w:rsidDel="00000000" w:rsidP="00000000" w:rsidRDefault="00000000" w:rsidRPr="00000000" w14:paraId="000000D0">
            <w:pPr>
              <w:widowControl w:val="0"/>
              <w:spacing w:after="240" w:before="240"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Qarooni writes: “Labsites can be large or small, held on school grounds or in community settings, and can be offered at times that are most convenient for family members and offer the highest potential for engagement. If you’re interested in embedding family labsite experiences into your work with caregivers, all you need is to invite families to come in for shared time (twenty or thirty minutes works!) with their children. Model a strategy of any kind. Allow kids to try it out with their caregivers. Circulate and encourage. Reveal an authentic desire to connect with families.” </w:t>
            </w:r>
            <w:r w:rsidDel="00000000" w:rsidR="00000000" w:rsidRPr="00000000">
              <w:rPr>
                <w:rFonts w:ascii="Helvetica Neue Light" w:cs="Helvetica Neue Light" w:eastAsia="Helvetica Neue Light" w:hAnsi="Helvetica Neue Light"/>
                <w:vertAlign w:val="superscript"/>
              </w:rPr>
              <w:footnoteReference w:customMarkFollows="0" w:id="5"/>
            </w:r>
            <w:r w:rsidDel="00000000" w:rsidR="00000000" w:rsidRPr="00000000">
              <w:rPr>
                <w:rFonts w:ascii="Helvetica Neue Light" w:cs="Helvetica Neue Light" w:eastAsia="Helvetica Neue Light" w:hAnsi="Helvetica Neue Light"/>
                <w:rtl w:val="0"/>
              </w:rPr>
              <w:t xml:space="preserve"> </w:t>
            </w:r>
          </w:p>
        </w:tc>
      </w:tr>
    </w:tbl>
    <w:p w:rsidR="00000000" w:rsidDel="00000000" w:rsidP="00000000" w:rsidRDefault="00000000" w:rsidRPr="00000000" w14:paraId="000000D2">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D3">
      <w:pPr>
        <w:rPr/>
        <w:sectPr>
          <w:headerReference r:id="rId29" w:type="default"/>
          <w:footerReference r:id="rId30" w:type="defaul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D4">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31" w:type="default"/>
          <w:footerReference r:id="rId32" w:type="default"/>
          <w:type w:val="nextPage"/>
          <w:pgSz w:h="15840" w:w="12240" w:orient="portrait"/>
          <w:pgMar w:bottom="1440" w:top="1440" w:left="1440" w:right="1440" w:header="720" w:footer="720"/>
          <w:pgNumType w:start="1"/>
        </w:sectPr>
      </w:pPr>
      <w:bookmarkStart w:colFirst="0" w:colLast="0" w:name="_2qprj9ps5fkx" w:id="3"/>
      <w:bookmarkEnd w:id="3"/>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Lesson 3</w:t>
      </w: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7110"/>
        <w:tblGridChange w:id="0">
          <w:tblGrid>
            <w:gridCol w:w="2250"/>
            <w:gridCol w:w="7110"/>
          </w:tblGrid>
        </w:tblGridChange>
      </w:tblGrid>
      <w:tr>
        <w:trPr>
          <w:cantSplit w:val="0"/>
          <w:trHeight w:val="507.978515625" w:hRule="atLeast"/>
          <w:tblHeader w:val="0"/>
        </w:trPr>
        <w:tc>
          <w:tcPr>
            <w:gridSpan w:val="2"/>
          </w:tcPr>
          <w:p w:rsidR="00000000" w:rsidDel="00000000" w:rsidP="00000000" w:rsidRDefault="00000000" w:rsidRPr="00000000" w14:paraId="000000D6">
            <w:pPr>
              <w:widowControl w:val="0"/>
              <w:spacing w:line="240" w:lineRule="auto"/>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Lesson Three: How Can I Bring My Stories to Life?  </w:t>
            </w:r>
          </w:p>
        </w:tc>
      </w:tr>
      <w:tr>
        <w:trPr>
          <w:cantSplit w:val="0"/>
          <w:trHeight w:val="507.978515625" w:hRule="atLeast"/>
          <w:tblHeader w:val="0"/>
        </w:trPr>
        <w:tc>
          <w:tcPr/>
          <w:p w:rsidR="00000000" w:rsidDel="00000000" w:rsidP="00000000" w:rsidRDefault="00000000" w:rsidRPr="00000000" w14:paraId="000000D8">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Grade level</w:t>
            </w:r>
          </w:p>
        </w:tc>
        <w:tc>
          <w:tcPr/>
          <w:p w:rsidR="00000000" w:rsidDel="00000000" w:rsidP="00000000" w:rsidRDefault="00000000" w:rsidRPr="00000000" w14:paraId="000000D9">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3rd </w:t>
            </w:r>
          </w:p>
        </w:tc>
      </w:tr>
      <w:tr>
        <w:trPr>
          <w:cantSplit w:val="0"/>
          <w:trHeight w:val="632.87109375" w:hRule="atLeast"/>
          <w:tblHeader w:val="0"/>
        </w:trPr>
        <w:tc>
          <w:tcPr/>
          <w:p w:rsidR="00000000" w:rsidDel="00000000" w:rsidP="00000000" w:rsidRDefault="00000000" w:rsidRPr="00000000" w14:paraId="000000DA">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sz w:val="20"/>
                <w:szCs w:val="20"/>
                <w:rtl w:val="0"/>
              </w:rPr>
              <w:t xml:space="preserve">Subject</w:t>
            </w:r>
            <w:r w:rsidDel="00000000" w:rsidR="00000000" w:rsidRPr="00000000">
              <w:rPr>
                <w:rFonts w:ascii="Helvetica Neue Light" w:cs="Helvetica Neue Light" w:eastAsia="Helvetica Neue Light" w:hAnsi="Helvetica Neue Light"/>
                <w:sz w:val="20"/>
                <w:szCs w:val="20"/>
                <w:rtl w:val="0"/>
              </w:rPr>
              <w:t xml:space="preserve"> </w:t>
            </w:r>
          </w:p>
        </w:tc>
        <w:tc>
          <w:tcPr/>
          <w:p w:rsidR="00000000" w:rsidDel="00000000" w:rsidP="00000000" w:rsidRDefault="00000000" w:rsidRPr="00000000" w14:paraId="000000DB">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English Language Arts </w:t>
            </w:r>
          </w:p>
          <w:p w:rsidR="00000000" w:rsidDel="00000000" w:rsidP="00000000" w:rsidRDefault="00000000" w:rsidRPr="00000000" w14:paraId="000000DC">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ab/>
              <w:tab/>
              <w:tab/>
              <w:tab/>
              <w:tab/>
            </w:r>
          </w:p>
        </w:tc>
      </w:tr>
      <w:tr>
        <w:trPr>
          <w:cantSplit w:val="0"/>
          <w:tblHeader w:val="0"/>
        </w:trPr>
        <w:tc>
          <w:tcPr/>
          <w:p w:rsidR="00000000" w:rsidDel="00000000" w:rsidP="00000000" w:rsidRDefault="00000000" w:rsidRPr="00000000" w14:paraId="000000DD">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sz w:val="20"/>
                <w:szCs w:val="20"/>
                <w:rtl w:val="0"/>
              </w:rPr>
              <w:t xml:space="preserve">Materials</w:t>
            </w:r>
            <w:r w:rsidDel="00000000" w:rsidR="00000000" w:rsidRPr="00000000">
              <w:rPr>
                <w:rFonts w:ascii="Helvetica Neue Light" w:cs="Helvetica Neue Light" w:eastAsia="Helvetica Neue Light" w:hAnsi="Helvetica Neue Light"/>
                <w:sz w:val="20"/>
                <w:szCs w:val="20"/>
                <w:rtl w:val="0"/>
              </w:rPr>
              <w:t xml:space="preserve"> </w:t>
            </w:r>
          </w:p>
        </w:tc>
        <w:tc>
          <w:tcPr/>
          <w:p w:rsidR="00000000" w:rsidDel="00000000" w:rsidP="00000000" w:rsidRDefault="00000000" w:rsidRPr="00000000" w14:paraId="000000DE">
            <w:pPr>
              <w:widowControl w:val="0"/>
              <w:spacing w:line="240" w:lineRule="auto"/>
              <w:rPr>
                <w:rFonts w:ascii="Helvetica Neue" w:cs="Helvetica Neue" w:eastAsia="Helvetica Neue" w:hAnsi="Helvetica Neue"/>
                <w:sz w:val="20"/>
                <w:szCs w:val="20"/>
                <w:u w:val="single"/>
              </w:rPr>
            </w:pPr>
            <w:r w:rsidDel="00000000" w:rsidR="00000000" w:rsidRPr="00000000">
              <w:rPr>
                <w:rFonts w:ascii="Helvetica Neue" w:cs="Helvetica Neue" w:eastAsia="Helvetica Neue" w:hAnsi="Helvetica Neue"/>
                <w:sz w:val="20"/>
                <w:szCs w:val="20"/>
                <w:u w:val="single"/>
                <w:rtl w:val="0"/>
              </w:rPr>
              <w:t xml:space="preserve">Included Materials:</w:t>
            </w:r>
          </w:p>
          <w:p w:rsidR="00000000" w:rsidDel="00000000" w:rsidP="00000000" w:rsidRDefault="00000000" w:rsidRPr="00000000" w14:paraId="000000DF">
            <w:pPr>
              <w:widowControl w:val="0"/>
              <w:spacing w:line="240" w:lineRule="auto"/>
              <w:rPr>
                <w:rFonts w:ascii="Helvetica Neue Light" w:cs="Helvetica Neue Light" w:eastAsia="Helvetica Neue Light" w:hAnsi="Helvetica Neue Light"/>
                <w:sz w:val="20"/>
                <w:szCs w:val="20"/>
                <w:u w:val="single"/>
              </w:rPr>
            </w:pPr>
            <w:hyperlink r:id="rId33">
              <w:r w:rsidDel="00000000" w:rsidR="00000000" w:rsidRPr="00000000">
                <w:rPr>
                  <w:rFonts w:ascii="Helvetica Neue Light" w:cs="Helvetica Neue Light" w:eastAsia="Helvetica Neue Light" w:hAnsi="Helvetica Neue Light"/>
                  <w:color w:val="0000ee"/>
                  <w:sz w:val="20"/>
                  <w:szCs w:val="20"/>
                  <w:u w:val="single"/>
                  <w:rtl w:val="0"/>
                </w:rPr>
                <w:t xml:space="preserve">Comic Book Template</w:t>
              </w:r>
            </w:hyperlink>
            <w:r w:rsidDel="00000000" w:rsidR="00000000" w:rsidRPr="00000000">
              <w:rPr>
                <w:rtl w:val="0"/>
              </w:rPr>
            </w:r>
          </w:p>
          <w:p w:rsidR="00000000" w:rsidDel="00000000" w:rsidP="00000000" w:rsidRDefault="00000000" w:rsidRPr="00000000" w14:paraId="000000E0">
            <w:pPr>
              <w:widowControl w:val="0"/>
              <w:spacing w:line="240" w:lineRule="auto"/>
              <w:rPr>
                <w:rFonts w:ascii="Helvetica Neue Light" w:cs="Helvetica Neue Light" w:eastAsia="Helvetica Neue Light" w:hAnsi="Helvetica Neue Light"/>
                <w:sz w:val="20"/>
                <w:szCs w:val="20"/>
                <w:u w:val="single"/>
              </w:rPr>
            </w:pPr>
            <w:r w:rsidDel="00000000" w:rsidR="00000000" w:rsidRPr="00000000">
              <w:rPr>
                <w:rtl w:val="0"/>
              </w:rPr>
            </w:r>
          </w:p>
          <w:p w:rsidR="00000000" w:rsidDel="00000000" w:rsidP="00000000" w:rsidRDefault="00000000" w:rsidRPr="00000000" w14:paraId="000000E1">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u w:val="single"/>
                <w:rtl w:val="0"/>
              </w:rPr>
              <w:t xml:space="preserve">Needed Materials: </w:t>
            </w:r>
            <w:r w:rsidDel="00000000" w:rsidR="00000000" w:rsidRPr="00000000">
              <w:rPr>
                <w:rtl w:val="0"/>
              </w:rPr>
            </w:r>
          </w:p>
          <w:p w:rsidR="00000000" w:rsidDel="00000000" w:rsidP="00000000" w:rsidRDefault="00000000" w:rsidRPr="00000000" w14:paraId="000000E2">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i w:val="1"/>
                <w:iCs w:val="1"/>
                <w:sz w:val="20"/>
                <w:szCs w:val="20"/>
                <w:rtl w:val="0"/>
              </w:rPr>
              <w:t xml:space="preserve">Ten Ways to Hear Snow</w:t>
            </w:r>
            <w:r w:rsidDel="00000000" w:rsidR="00000000" w:rsidRPr="00000000">
              <w:rPr>
                <w:rFonts w:ascii="Helvetica Neue Light" w:cs="Helvetica Neue Light" w:eastAsia="Helvetica Neue Light" w:hAnsi="Helvetica Neue Light"/>
                <w:sz w:val="20"/>
                <w:szCs w:val="20"/>
                <w:rtl w:val="0"/>
              </w:rPr>
              <w:t xml:space="preserve"> by Cathy </w:t>
            </w:r>
            <w:r w:rsidDel="00000000" w:rsidR="00000000" w:rsidRPr="00000000">
              <w:rPr>
                <w:rFonts w:ascii="Helvetica Neue Light" w:cs="Helvetica Neue Light" w:eastAsia="Helvetica Neue Light" w:hAnsi="Helvetica Neue Light"/>
                <w:sz w:val="20"/>
                <w:szCs w:val="20"/>
                <w:rtl w:val="0"/>
              </w:rPr>
              <w:t xml:space="preserve">Camper</w:t>
            </w:r>
            <w:r w:rsidDel="00000000" w:rsidR="00000000" w:rsidRPr="00000000">
              <w:rPr>
                <w:rFonts w:ascii="Helvetica Neue Light" w:cs="Helvetica Neue Light" w:eastAsia="Helvetica Neue Light" w:hAnsi="Helvetica Neue Light"/>
                <w:sz w:val="20"/>
                <w:szCs w:val="20"/>
                <w:rtl w:val="0"/>
              </w:rPr>
              <w:t xml:space="preserve"> </w:t>
            </w:r>
          </w:p>
          <w:p w:rsidR="00000000" w:rsidDel="00000000" w:rsidP="00000000" w:rsidRDefault="00000000" w:rsidRPr="00000000" w14:paraId="000000E3">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Excerpt from</w:t>
            </w:r>
            <w:hyperlink r:id="rId34">
              <w:r w:rsidDel="00000000" w:rsidR="00000000" w:rsidRPr="00000000">
                <w:rPr>
                  <w:rFonts w:ascii="Helvetica Neue Light" w:cs="Helvetica Neue Light" w:eastAsia="Helvetica Neue Light" w:hAnsi="Helvetica Neue Light"/>
                  <w:color w:val="0000ee"/>
                  <w:sz w:val="20"/>
                  <w:szCs w:val="20"/>
                  <w:u w:val="single"/>
                  <w:rtl w:val="0"/>
                </w:rPr>
                <w:t xml:space="preserve">Ten Ways To Hear Snow Arabic</w:t>
              </w:r>
            </w:hyperlink>
            <w:r w:rsidDel="00000000" w:rsidR="00000000" w:rsidRPr="00000000">
              <w:rPr>
                <w:rFonts w:ascii="Helvetica Neue Light" w:cs="Helvetica Neue Light" w:eastAsia="Helvetica Neue Light" w:hAnsi="Helvetica Neue Light"/>
                <w:sz w:val="20"/>
                <w:szCs w:val="20"/>
                <w:vertAlign w:val="superscript"/>
              </w:rPr>
              <w:footnoteReference w:customMarkFollows="0" w:id="6"/>
            </w:r>
            <w:r w:rsidDel="00000000" w:rsidR="00000000" w:rsidRPr="00000000">
              <w:rPr>
                <w:rtl w:val="0"/>
              </w:rPr>
            </w:r>
          </w:p>
          <w:p w:rsidR="00000000" w:rsidDel="00000000" w:rsidP="00000000" w:rsidRDefault="00000000" w:rsidRPr="00000000" w14:paraId="000000E4">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Chart paper for anchor chart “Good storytellers…”</w:t>
            </w:r>
          </w:p>
          <w:p w:rsidR="00000000" w:rsidDel="00000000" w:rsidP="00000000" w:rsidRDefault="00000000" w:rsidRPr="00000000" w14:paraId="000000E5">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Markers</w:t>
            </w:r>
          </w:p>
          <w:p w:rsidR="00000000" w:rsidDel="00000000" w:rsidP="00000000" w:rsidRDefault="00000000" w:rsidRPr="00000000" w14:paraId="000000E6">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Paper </w:t>
            </w:r>
          </w:p>
          <w:p w:rsidR="00000000" w:rsidDel="00000000" w:rsidP="00000000" w:rsidRDefault="00000000" w:rsidRPr="00000000" w14:paraId="000000E7">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Pencils </w:t>
            </w:r>
          </w:p>
          <w:p w:rsidR="00000000" w:rsidDel="00000000" w:rsidP="00000000" w:rsidRDefault="00000000" w:rsidRPr="00000000" w14:paraId="000000E8">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Portfolios</w:t>
            </w:r>
          </w:p>
        </w:tc>
      </w:tr>
      <w:tr>
        <w:trPr>
          <w:cantSplit w:val="0"/>
          <w:tblHeader w:val="0"/>
        </w:trPr>
        <w:tc>
          <w:tcPr/>
          <w:p w:rsidR="00000000" w:rsidDel="00000000" w:rsidP="00000000" w:rsidRDefault="00000000" w:rsidRPr="00000000" w14:paraId="000000E9">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Lesson Objectives </w:t>
            </w:r>
          </w:p>
        </w:tc>
        <w:tc>
          <w:tcPr/>
          <w:p w:rsidR="00000000" w:rsidDel="00000000" w:rsidP="00000000" w:rsidRDefault="00000000" w:rsidRPr="00000000" w14:paraId="000000EA">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 can identify and use figurative language like onomatopoeia.</w:t>
            </w:r>
          </w:p>
          <w:p w:rsidR="00000000" w:rsidDel="00000000" w:rsidP="00000000" w:rsidRDefault="00000000" w:rsidRPr="00000000" w14:paraId="000000EB">
            <w:pPr>
              <w:widowControl w:val="0"/>
              <w:spacing w:line="240" w:lineRule="auto"/>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EC">
            <w:pPr>
              <w:widowControl w:val="0"/>
              <w:spacing w:line="240" w:lineRule="auto"/>
              <w:rPr>
                <w:rFonts w:ascii="Helvetica Neue Light" w:cs="Helvetica Neue Light" w:eastAsia="Helvetica Neue Light" w:hAnsi="Helvetica Neue Light"/>
                <w:sz w:val="20"/>
                <w:szCs w:val="20"/>
                <w:u w:val="single"/>
              </w:rPr>
            </w:pPr>
            <w:r w:rsidDel="00000000" w:rsidR="00000000" w:rsidRPr="00000000">
              <w:rPr>
                <w:rFonts w:ascii="Helvetica Neue Light" w:cs="Helvetica Neue Light" w:eastAsia="Helvetica Neue Light" w:hAnsi="Helvetica Neue Light"/>
                <w:sz w:val="20"/>
                <w:szCs w:val="20"/>
                <w:rtl w:val="0"/>
              </w:rPr>
              <w:t xml:space="preserve">I understand that good storytellers use specific techniques, like onomatopoeia, to bring their stories to life</w:t>
            </w:r>
            <w:r w:rsidDel="00000000" w:rsidR="00000000" w:rsidRPr="00000000">
              <w:rPr>
                <w:rtl w:val="0"/>
              </w:rPr>
            </w:r>
          </w:p>
        </w:tc>
      </w:tr>
      <w:tr>
        <w:trPr>
          <w:cantSplit w:val="0"/>
          <w:tblHeader w:val="0"/>
        </w:trPr>
        <w:tc>
          <w:tcPr/>
          <w:p w:rsidR="00000000" w:rsidDel="00000000" w:rsidP="00000000" w:rsidRDefault="00000000" w:rsidRPr="00000000" w14:paraId="000000ED">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Essential Questions</w:t>
            </w:r>
          </w:p>
        </w:tc>
        <w:tc>
          <w:tcPr/>
          <w:p w:rsidR="00000000" w:rsidDel="00000000" w:rsidP="00000000" w:rsidRDefault="00000000" w:rsidRPr="00000000" w14:paraId="000000EE">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What makes a good storyteller? </w:t>
            </w:r>
          </w:p>
          <w:p w:rsidR="00000000" w:rsidDel="00000000" w:rsidP="00000000" w:rsidRDefault="00000000" w:rsidRPr="00000000" w14:paraId="000000EF">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How do authors bring their storytelling to life? </w:t>
            </w:r>
          </w:p>
          <w:p w:rsidR="00000000" w:rsidDel="00000000" w:rsidP="00000000" w:rsidRDefault="00000000" w:rsidRPr="00000000" w14:paraId="000000F0">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How can I use mentor texts to help bring my stories to life?</w:t>
            </w:r>
          </w:p>
          <w:p w:rsidR="00000000" w:rsidDel="00000000" w:rsidP="00000000" w:rsidRDefault="00000000" w:rsidRPr="00000000" w14:paraId="000000F1">
            <w:pPr>
              <w:widowControl w:val="0"/>
              <w:spacing w:line="240" w:lineRule="auto"/>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20"/>
                <w:szCs w:val="20"/>
                <w:rtl w:val="0"/>
              </w:rPr>
              <w:t xml:space="preserve">What are different forms of stories that I can use to tell my/my family’s story?</w:t>
            </w:r>
            <w:r w:rsidDel="00000000" w:rsidR="00000000" w:rsidRPr="00000000">
              <w:rPr>
                <w:rtl w:val="0"/>
              </w:rPr>
            </w:r>
          </w:p>
        </w:tc>
      </w:tr>
    </w:tbl>
    <w:p w:rsidR="00000000" w:rsidDel="00000000" w:rsidP="00000000" w:rsidRDefault="00000000" w:rsidRPr="00000000" w14:paraId="000000F2">
      <w:pPr>
        <w:rPr>
          <w:rFonts w:ascii="Helvetica Neue Light" w:cs="Helvetica Neue Light" w:eastAsia="Helvetica Neue Light" w:hAnsi="Helvetica Neue Light"/>
          <w:sz w:val="20"/>
          <w:szCs w:val="20"/>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420" w:hRule="atLeast"/>
          <w:tblHeader w:val="0"/>
        </w:trPr>
        <w:tc>
          <w:tcPr>
            <w:gridSpan w:val="2"/>
          </w:tcPr>
          <w:p w:rsidR="00000000" w:rsidDel="00000000" w:rsidP="00000000" w:rsidRDefault="00000000" w:rsidRPr="00000000" w14:paraId="000000F3">
            <w:pPr>
              <w:widowControl w:val="0"/>
              <w:spacing w:line="240" w:lineRule="auto"/>
              <w:jc w:val="center"/>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rtl w:val="0"/>
              </w:rPr>
              <w:t xml:space="preserve">Launch</w:t>
            </w:r>
            <w:r w:rsidDel="00000000" w:rsidR="00000000" w:rsidRPr="00000000">
              <w:rPr>
                <w:rFonts w:ascii="Helvetica Neue Light" w:cs="Helvetica Neue Light" w:eastAsia="Helvetica Neue Light" w:hAnsi="Helvetica Neue Light"/>
                <w:sz w:val="20"/>
                <w:szCs w:val="20"/>
                <w:rtl w:val="0"/>
              </w:rPr>
              <w:t xml:space="preserve"> </w:t>
            </w:r>
          </w:p>
        </w:tc>
      </w:tr>
      <w:tr>
        <w:trPr>
          <w:cantSplit w:val="0"/>
          <w:trHeight w:val="420" w:hRule="atLeast"/>
          <w:tblHeader w:val="0"/>
        </w:trPr>
        <w:tc>
          <w:tcPr>
            <w:gridSpan w:val="2"/>
          </w:tcPr>
          <w:p w:rsidR="00000000" w:rsidDel="00000000" w:rsidP="00000000" w:rsidRDefault="00000000" w:rsidRPr="00000000" w14:paraId="000000F5">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Remind learners of all the ways they have been stretching their storytelling muscles. Some ways that we can become better storytellers is by being inspired by other storytellers, using everyday moments as inspiration, using drawings, and adding dialogue. </w:t>
            </w:r>
          </w:p>
          <w:p w:rsidR="00000000" w:rsidDel="00000000" w:rsidP="00000000" w:rsidRDefault="00000000" w:rsidRPr="00000000" w14:paraId="000000F6">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F7">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Arrange learners in pairs to do a turn and talk. </w:t>
            </w:r>
            <w:r w:rsidDel="00000000" w:rsidR="00000000" w:rsidRPr="00000000">
              <w:rPr>
                <w:rFonts w:ascii="Helvetica Neue Light" w:cs="Helvetica Neue Light" w:eastAsia="Helvetica Neue Light" w:hAnsi="Helvetica Neue Light"/>
                <w:vertAlign w:val="superscript"/>
              </w:rPr>
              <w:footnoteReference w:customMarkFollows="0" w:id="7"/>
            </w:r>
            <w:r w:rsidDel="00000000" w:rsidR="00000000" w:rsidRPr="00000000">
              <w:rPr>
                <w:rFonts w:ascii="Helvetica Neue Light" w:cs="Helvetica Neue Light" w:eastAsia="Helvetica Neue Light" w:hAnsi="Helvetica Neue Light"/>
                <w:rtl w:val="0"/>
              </w:rPr>
              <w:t xml:space="preserve"> Invite learners to think of someone who is a really good storyteller in their life. They may utilize this frame: </w:t>
            </w:r>
          </w:p>
          <w:p w:rsidR="00000000" w:rsidDel="00000000" w:rsidP="00000000" w:rsidRDefault="00000000" w:rsidRPr="00000000" w14:paraId="000000F8">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F9">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A really good storyteller in my life is _________ because______________. </w:t>
            </w:r>
          </w:p>
          <w:p w:rsidR="00000000" w:rsidDel="00000000" w:rsidP="00000000" w:rsidRDefault="00000000" w:rsidRPr="00000000" w14:paraId="000000FA">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FB">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Gather input from learners. As learners share, scribe their ideas on an anchor chart. You may choose to write “A good storyteller… ” as a title. As the conversation progresses, widen your scope by asking your learners about good storytelling in general. </w:t>
            </w:r>
            <w:r w:rsidDel="00000000" w:rsidR="00000000" w:rsidRPr="00000000">
              <w:rPr>
                <w:rFonts w:ascii="Helvetica Neue Light" w:cs="Helvetica Neue Light" w:eastAsia="Helvetica Neue Light" w:hAnsi="Helvetica Neue Light"/>
                <w:i w:val="1"/>
                <w:iCs w:val="1"/>
                <w:rtl w:val="0"/>
              </w:rPr>
              <w:t xml:space="preserve">What have we learned so far about what makes a good story? </w:t>
            </w:r>
            <w:r w:rsidDel="00000000" w:rsidR="00000000" w:rsidRPr="00000000">
              <w:rPr>
                <w:rFonts w:ascii="Helvetica Neue Light" w:cs="Helvetica Neue Light" w:eastAsia="Helvetica Neue Light" w:hAnsi="Helvetica Neue Light"/>
                <w:rtl w:val="0"/>
              </w:rPr>
              <w:t xml:space="preserve">You will return once more to this question at the end of the lesson.</w:t>
            </w:r>
          </w:p>
          <w:p w:rsidR="00000000" w:rsidDel="00000000" w:rsidP="00000000" w:rsidRDefault="00000000" w:rsidRPr="00000000" w14:paraId="000000FC">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FD">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Storytellers are everywhere! Some storytellers tell stories around the dining room table, others tell stories through their illustrations or art, music, the list goes on and on. In our classroom, we get inspiration all the time from storytellers like Rifk Ebeid. They tell their stories through books! Today we are going to be inspired by another storyteller: Cathy Camper. </w:t>
            </w:r>
          </w:p>
          <w:p w:rsidR="00000000" w:rsidDel="00000000" w:rsidP="00000000" w:rsidRDefault="00000000" w:rsidRPr="00000000" w14:paraId="000000FE">
            <w:pPr>
              <w:widowControl w:val="0"/>
              <w:spacing w:line="240" w:lineRule="auto"/>
              <w:rPr>
                <w:rFonts w:ascii="Helvetica Neue Light" w:cs="Helvetica Neue Light" w:eastAsia="Helvetica Neue Light" w:hAnsi="Helvetica Neue Light"/>
                <w:i w:val="1"/>
                <w:iCs w:val="1"/>
                <w:sz w:val="20"/>
                <w:szCs w:val="20"/>
              </w:rPr>
            </w:pPr>
            <w:r w:rsidDel="00000000" w:rsidR="00000000" w:rsidRPr="00000000">
              <w:rPr>
                <w:rtl w:val="0"/>
              </w:rPr>
            </w:r>
          </w:p>
          <w:p w:rsidR="00000000" w:rsidDel="00000000" w:rsidP="00000000" w:rsidRDefault="00000000" w:rsidRPr="00000000" w14:paraId="000000FF">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Share with learners that the text you are about to read is called </w:t>
            </w:r>
            <w:r w:rsidDel="00000000" w:rsidR="00000000" w:rsidRPr="00000000">
              <w:rPr>
                <w:rFonts w:ascii="Helvetica Neue Light" w:cs="Helvetica Neue Light" w:eastAsia="Helvetica Neue Light" w:hAnsi="Helvetica Neue Light"/>
                <w:i w:val="1"/>
                <w:iCs w:val="1"/>
                <w:rtl w:val="0"/>
              </w:rPr>
              <w:t xml:space="preserve">Ten Ways to Hear Snow</w:t>
            </w:r>
            <w:r w:rsidDel="00000000" w:rsidR="00000000" w:rsidRPr="00000000">
              <w:rPr>
                <w:rFonts w:ascii="Helvetica Neue Light" w:cs="Helvetica Neue Light" w:eastAsia="Helvetica Neue Light" w:hAnsi="Helvetica Neue Light"/>
                <w:rtl w:val="0"/>
              </w:rPr>
              <w:t xml:space="preserve"> where the author, Cathy Camper, utilizes figurative language as she tells the story of a young girl going to visit her grandmother. Briefly compare literal language and figurative language by comparing these two sentences. “I use the marker to write” is an example of literal language. I am only describing what I can directly see. “Whooosh! The marker dances across the page” is an example of figurative language. I am using a sound at the beginning to bring my writing to life. </w:t>
            </w:r>
          </w:p>
          <w:p w:rsidR="00000000" w:rsidDel="00000000" w:rsidP="00000000" w:rsidRDefault="00000000" w:rsidRPr="00000000" w14:paraId="00000100">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01">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Link some previous thoughts about compelling storytelling to what Cathy Camper does to bring her stories to life. </w:t>
            </w:r>
          </w:p>
          <w:p w:rsidR="00000000" w:rsidDel="00000000" w:rsidP="00000000" w:rsidRDefault="00000000" w:rsidRPr="00000000" w14:paraId="00000102">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03">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You all shared that a good storyteller is (insert ideas from previous discussion). Cathy Camper does something so clever with her storytelling. She uses a tool called onomatopoeia, she uses words that make a sound like “Whoosh” to bring her writing to life. </w:t>
            </w:r>
          </w:p>
          <w:p w:rsidR="00000000" w:rsidDel="00000000" w:rsidP="00000000" w:rsidRDefault="00000000" w:rsidRPr="00000000" w14:paraId="00000104">
            <w:pPr>
              <w:widowControl w:val="0"/>
              <w:spacing w:line="240" w:lineRule="auto"/>
              <w:rPr>
                <w:rFonts w:ascii="Helvetica Neue Light" w:cs="Helvetica Neue Light" w:eastAsia="Helvetica Neue Light" w:hAnsi="Helvetica Neue Light"/>
                <w:i w:val="1"/>
                <w:iCs w:val="1"/>
              </w:rPr>
            </w:pPr>
            <w:r w:rsidDel="00000000" w:rsidR="00000000" w:rsidRPr="00000000">
              <w:rPr>
                <w:rtl w:val="0"/>
              </w:rPr>
            </w:r>
          </w:p>
          <w:p w:rsidR="00000000" w:rsidDel="00000000" w:rsidP="00000000" w:rsidRDefault="00000000" w:rsidRPr="00000000" w14:paraId="00000105">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Have learners come up with some examples of onomatopoeia and scribe them on a whiteboard or butcher paper. Tell learners that there will be several examples of onomatopoeia in our mentor text. Engage learners by asking them to participate in finding onomatopoeia with a whole body response, for example, twinkling your fingers every time you hear onomatopoeia. </w:t>
            </w:r>
          </w:p>
        </w:tc>
      </w:tr>
      <w:tr>
        <w:trPr>
          <w:cantSplit w:val="0"/>
          <w:trHeight w:val="420" w:hRule="atLeast"/>
          <w:tblHeader w:val="0"/>
        </w:trPr>
        <w:tc>
          <w:tcPr>
            <w:gridSpan w:val="2"/>
          </w:tcPr>
          <w:p w:rsidR="00000000" w:rsidDel="00000000" w:rsidP="00000000" w:rsidRDefault="00000000" w:rsidRPr="00000000" w14:paraId="00000107">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Read Aloud </w:t>
            </w:r>
          </w:p>
        </w:tc>
      </w:tr>
      <w:tr>
        <w:trPr>
          <w:cantSplit w:val="0"/>
          <w:trHeight w:val="420" w:hRule="atLeast"/>
          <w:tblHeader w:val="0"/>
        </w:trPr>
        <w:tc>
          <w:tcPr>
            <w:gridSpan w:val="2"/>
          </w:tcPr>
          <w:p w:rsidR="00000000" w:rsidDel="00000000" w:rsidP="00000000" w:rsidRDefault="00000000" w:rsidRPr="00000000" w14:paraId="00000109">
            <w:pPr>
              <w:widowControl w:val="0"/>
              <w:spacing w:line="240" w:lineRule="auto"/>
              <w:rPr/>
            </w:pPr>
            <w:r w:rsidDel="00000000" w:rsidR="00000000" w:rsidRPr="00000000">
              <w:rPr>
                <w:rFonts w:ascii="Helvetica Neue Light" w:cs="Helvetica Neue Light" w:eastAsia="Helvetica Neue Light" w:hAnsi="Helvetica Neue Light"/>
                <w:rtl w:val="0"/>
              </w:rPr>
              <w:t xml:space="preserve">Read aloud of </w:t>
            </w:r>
            <w:r w:rsidDel="00000000" w:rsidR="00000000" w:rsidRPr="00000000">
              <w:rPr>
                <w:rFonts w:ascii="Helvetica Neue Light" w:cs="Helvetica Neue Light" w:eastAsia="Helvetica Neue Light" w:hAnsi="Helvetica Neue Light"/>
                <w:i w:val="1"/>
                <w:iCs w:val="1"/>
                <w:rtl w:val="0"/>
              </w:rPr>
              <w:t xml:space="preserve">Ten Ways to Hear Snow</w:t>
            </w:r>
            <w:r w:rsidDel="00000000" w:rsidR="00000000" w:rsidRPr="00000000">
              <w:rPr>
                <w:rFonts w:ascii="Helvetica Neue Light" w:cs="Helvetica Neue Light" w:eastAsia="Helvetica Neue Light" w:hAnsi="Helvetica Neue Light"/>
                <w:rtl w:val="0"/>
              </w:rPr>
              <w:t xml:space="preserve"> by Cathy Camper as a mentor text to explore figurative language including onomatopoeia. </w:t>
            </w:r>
            <w:r w:rsidDel="00000000" w:rsidR="00000000" w:rsidRPr="00000000">
              <w:rPr>
                <w:rtl w:val="0"/>
              </w:rPr>
            </w:r>
          </w:p>
        </w:tc>
      </w:tr>
      <w:tr>
        <w:trPr>
          <w:cantSplit w:val="0"/>
          <w:trHeight w:val="420" w:hRule="atLeast"/>
          <w:tblHeader w:val="0"/>
        </w:trPr>
        <w:tc>
          <w:tcPr>
            <w:gridSpan w:val="2"/>
          </w:tcPr>
          <w:p w:rsidR="00000000" w:rsidDel="00000000" w:rsidP="00000000" w:rsidRDefault="00000000" w:rsidRPr="00000000" w14:paraId="0000010B">
            <w:pPr>
              <w:widowControl w:val="0"/>
              <w:spacing w:line="240"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rtl w:val="0"/>
              </w:rPr>
              <w:t xml:space="preserve">Introduce Activity</w:t>
            </w:r>
            <w:r w:rsidDel="00000000" w:rsidR="00000000" w:rsidRPr="00000000">
              <w:rPr>
                <w:rFonts w:ascii="Helvetica Neue" w:cs="Helvetica Neue" w:eastAsia="Helvetica Neue" w:hAnsi="Helvetica Neue"/>
                <w:sz w:val="24"/>
                <w:szCs w:val="24"/>
                <w:rtl w:val="0"/>
              </w:rPr>
              <w:t xml:space="preserve"> </w:t>
            </w:r>
          </w:p>
        </w:tc>
      </w:tr>
      <w:tr>
        <w:trPr>
          <w:cantSplit w:val="0"/>
          <w:trHeight w:val="420" w:hRule="atLeast"/>
          <w:tblHeader w:val="0"/>
        </w:trPr>
        <w:tc>
          <w:tcPr>
            <w:gridSpan w:val="2"/>
          </w:tcPr>
          <w:p w:rsidR="00000000" w:rsidDel="00000000" w:rsidP="00000000" w:rsidRDefault="00000000" w:rsidRPr="00000000" w14:paraId="0000010D">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Learners will brainstorm different special moments with a loved one just like Lina and her </w:t>
            </w:r>
            <w:r w:rsidDel="00000000" w:rsidR="00000000" w:rsidRPr="00000000">
              <w:rPr>
                <w:rFonts w:ascii="Helvetica Neue Light" w:cs="Helvetica Neue Light" w:eastAsia="Helvetica Neue Light" w:hAnsi="Helvetica Neue Light"/>
                <w:rtl w:val="0"/>
              </w:rPr>
              <w:t xml:space="preserve">sitti</w:t>
            </w:r>
            <w:r w:rsidDel="00000000" w:rsidR="00000000" w:rsidRPr="00000000">
              <w:rPr>
                <w:rFonts w:ascii="Helvetica Neue Light" w:cs="Helvetica Neue Light" w:eastAsia="Helvetica Neue Light" w:hAnsi="Helvetica Neue Light"/>
                <w:rtl w:val="0"/>
              </w:rPr>
              <w:t xml:space="preserve"> in </w:t>
            </w:r>
            <w:r w:rsidDel="00000000" w:rsidR="00000000" w:rsidRPr="00000000">
              <w:rPr>
                <w:rFonts w:ascii="Helvetica Neue Light" w:cs="Helvetica Neue Light" w:eastAsia="Helvetica Neue Light" w:hAnsi="Helvetica Neue Light"/>
                <w:i w:val="1"/>
                <w:iCs w:val="1"/>
                <w:rtl w:val="0"/>
              </w:rPr>
              <w:t xml:space="preserve">Ten Ways to Hear Snow, </w:t>
            </w:r>
            <w:r w:rsidDel="00000000" w:rsidR="00000000" w:rsidRPr="00000000">
              <w:rPr>
                <w:rFonts w:ascii="Helvetica Neue Light" w:cs="Helvetica Neue Light" w:eastAsia="Helvetica Neue Light" w:hAnsi="Helvetica Neue Light"/>
                <w:rtl w:val="0"/>
              </w:rPr>
              <w:t xml:space="preserve">or use the same memory from yesterday. Learners create a </w:t>
            </w:r>
            <w:hyperlink r:id="rId35">
              <w:r w:rsidDel="00000000" w:rsidR="00000000" w:rsidRPr="00000000">
                <w:rPr>
                  <w:rFonts w:ascii="Helvetica Neue Light" w:cs="Helvetica Neue Light" w:eastAsia="Helvetica Neue Light" w:hAnsi="Helvetica Neue Light"/>
                  <w:color w:val="1155cc"/>
                  <w:u w:val="single"/>
                  <w:rtl w:val="0"/>
                </w:rPr>
                <w:t xml:space="preserve">comic</w:t>
              </w:r>
            </w:hyperlink>
            <w:r w:rsidDel="00000000" w:rsidR="00000000" w:rsidRPr="00000000">
              <w:rPr>
                <w:rFonts w:ascii="Helvetica Neue Light" w:cs="Helvetica Neue Light" w:eastAsia="Helvetica Neue Light" w:hAnsi="Helvetica Neue Light"/>
                <w:rtl w:val="0"/>
              </w:rPr>
              <w:t xml:space="preserve"> strip/storyboard of their special moment. </w:t>
            </w:r>
          </w:p>
          <w:p w:rsidR="00000000" w:rsidDel="00000000" w:rsidP="00000000" w:rsidRDefault="00000000" w:rsidRPr="00000000" w14:paraId="0000010E">
            <w:pPr>
              <w:widowControl w:val="0"/>
              <w:spacing w:line="240" w:lineRule="auto"/>
              <w:rPr/>
            </w:pPr>
            <w:r w:rsidDel="00000000" w:rsidR="00000000" w:rsidRPr="00000000">
              <w:rPr>
                <w:rtl w:val="0"/>
              </w:rPr>
            </w:r>
          </w:p>
          <w:p w:rsidR="00000000" w:rsidDel="00000000" w:rsidP="00000000" w:rsidRDefault="00000000" w:rsidRPr="00000000" w14:paraId="0000010F">
            <w:pPr>
              <w:widowControl w:val="0"/>
              <w:spacing w:line="240" w:lineRule="auto"/>
              <w:rPr>
                <w:rFonts w:ascii="Helvetica Neue Light" w:cs="Helvetica Neue Light" w:eastAsia="Helvetica Neue Light" w:hAnsi="Helvetica Neue Light"/>
                <w:i w:val="1"/>
                <w:iCs w:val="1"/>
                <w:sz w:val="20"/>
                <w:szCs w:val="20"/>
              </w:rPr>
            </w:pPr>
            <w:r w:rsidDel="00000000" w:rsidR="00000000" w:rsidRPr="00000000">
              <w:rPr>
                <w:rFonts w:ascii="Helvetica Neue Light" w:cs="Helvetica Neue Light" w:eastAsia="Helvetica Neue Light" w:hAnsi="Helvetica Neue Light"/>
                <w:rtl w:val="0"/>
              </w:rPr>
              <w:t xml:space="preserve">Learners experiment with figurative language to bring their writing to life. This activity like previous ones might take more than one day. Make sure all completed and in progress work is filed in your learners’ portfolios. </w:t>
            </w:r>
            <w:r w:rsidDel="00000000" w:rsidR="00000000" w:rsidRPr="00000000">
              <w:rPr>
                <w:rtl w:val="0"/>
              </w:rPr>
            </w:r>
          </w:p>
        </w:tc>
      </w:tr>
      <w:tr>
        <w:trPr>
          <w:cantSplit w:val="0"/>
          <w:trHeight w:val="420" w:hRule="atLeast"/>
          <w:tblHeader w:val="0"/>
        </w:trPr>
        <w:tc>
          <w:tcPr>
            <w:gridSpan w:val="2"/>
          </w:tcPr>
          <w:p w:rsidR="00000000" w:rsidDel="00000000" w:rsidP="00000000" w:rsidRDefault="00000000" w:rsidRPr="00000000" w14:paraId="00000111">
            <w:pPr>
              <w:widowControl w:val="0"/>
              <w:spacing w:line="240" w:lineRule="auto"/>
              <w:jc w:val="center"/>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rtl w:val="0"/>
              </w:rPr>
              <w:t xml:space="preserve">Closing</w:t>
            </w:r>
            <w:r w:rsidDel="00000000" w:rsidR="00000000" w:rsidRPr="00000000">
              <w:rPr>
                <w:rFonts w:ascii="Helvetica Neue Light" w:cs="Helvetica Neue Light" w:eastAsia="Helvetica Neue Light" w:hAnsi="Helvetica Neue Light"/>
                <w:sz w:val="20"/>
                <w:szCs w:val="20"/>
                <w:rtl w:val="0"/>
              </w:rPr>
              <w:t xml:space="preserve"> </w:t>
            </w:r>
          </w:p>
        </w:tc>
      </w:tr>
      <w:tr>
        <w:trPr>
          <w:cantSplit w:val="0"/>
          <w:trHeight w:val="420" w:hRule="atLeast"/>
          <w:tblHeader w:val="0"/>
        </w:trPr>
        <w:tc>
          <w:tcPr>
            <w:gridSpan w:val="2"/>
          </w:tcPr>
          <w:p w:rsidR="00000000" w:rsidDel="00000000" w:rsidP="00000000" w:rsidRDefault="00000000" w:rsidRPr="00000000" w14:paraId="00000113">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Synthesize learning about good storytelling and summarize what we have learned from our previous mentor texts. Add new thinking to the anchor chart titled “A good storyteller…”  </w:t>
            </w:r>
          </w:p>
          <w:p w:rsidR="00000000" w:rsidDel="00000000" w:rsidP="00000000" w:rsidRDefault="00000000" w:rsidRPr="00000000" w14:paraId="00000114">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15">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Prompt learners to extend their learning about how storytellers are everywhere and to become storyteller detectives. Tell them to pay special attention to the world around them, the playground, the library, the bus ride home, the dinner table, and come back to class the next day with an example of a story or storyteller they heard. </w:t>
            </w:r>
          </w:p>
        </w:tc>
      </w:tr>
      <w:tr>
        <w:trPr>
          <w:cantSplit w:val="0"/>
          <w:trHeight w:val="420" w:hRule="atLeast"/>
          <w:tblHeader w:val="0"/>
        </w:trPr>
        <w:tc>
          <w:tcPr>
            <w:gridSpan w:val="2"/>
          </w:tcPr>
          <w:p w:rsidR="00000000" w:rsidDel="00000000" w:rsidP="00000000" w:rsidRDefault="00000000" w:rsidRPr="00000000" w14:paraId="00000117">
            <w:pPr>
              <w:widowControl w:val="0"/>
              <w:spacing w:line="240" w:lineRule="auto"/>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rtl w:val="0"/>
              </w:rPr>
              <w:t xml:space="preserve">Extension</w:t>
            </w:r>
            <w:r w:rsidDel="00000000" w:rsidR="00000000" w:rsidRPr="00000000">
              <w:rPr>
                <w:rFonts w:ascii="Helvetica Neue" w:cs="Helvetica Neue" w:eastAsia="Helvetica Neue" w:hAnsi="Helvetica Neue"/>
                <w:sz w:val="20"/>
                <w:szCs w:val="20"/>
                <w:rtl w:val="0"/>
              </w:rPr>
              <w:t xml:space="preserve"> </w:t>
            </w:r>
          </w:p>
        </w:tc>
      </w:tr>
      <w:tr>
        <w:trPr>
          <w:cantSplit w:val="0"/>
          <w:trHeight w:val="420" w:hRule="atLeast"/>
          <w:tblHeader w:val="0"/>
        </w:trPr>
        <w:tc>
          <w:tcPr>
            <w:gridSpan w:val="2"/>
          </w:tcPr>
          <w:p w:rsidR="00000000" w:rsidDel="00000000" w:rsidP="00000000" w:rsidRDefault="00000000" w:rsidRPr="00000000" w14:paraId="00000119">
            <w:pPr>
              <w:widowControl w:val="0"/>
              <w:spacing w:after="240" w:before="240" w:line="240" w:lineRule="auto"/>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u w:val="single"/>
                <w:rtl w:val="0"/>
              </w:rPr>
              <w:t xml:space="preserve">Home connection: Storytelling detectives</w:t>
            </w:r>
            <w:r w:rsidDel="00000000" w:rsidR="00000000" w:rsidRPr="00000000">
              <w:rPr>
                <w:rFonts w:ascii="Helvetica Neue Light" w:cs="Helvetica Neue Light" w:eastAsia="Helvetica Neue Light" w:hAnsi="Helvetica Neue Light"/>
                <w:rtl w:val="0"/>
              </w:rPr>
              <w:t xml:space="preserve"> Invite learners to be storytelling detectives and find examples of everyday storytellers. Did a family member share about their day in an engaging way? Did a friend make them laugh on the school bus? Learners will take anecdotal data and come back with a storytelling mentor from their lives. </w:t>
            </w:r>
            <w:r w:rsidDel="00000000" w:rsidR="00000000" w:rsidRPr="00000000">
              <w:rPr>
                <w:rtl w:val="0"/>
              </w:rPr>
            </w:r>
          </w:p>
        </w:tc>
      </w:tr>
    </w:tbl>
    <w:p w:rsidR="00000000" w:rsidDel="00000000" w:rsidP="00000000" w:rsidRDefault="00000000" w:rsidRPr="00000000" w14:paraId="0000011B">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1C">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1D">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1E">
      <w:pPr>
        <w:rPr/>
        <w:sectPr>
          <w:headerReference r:id="rId36" w:type="default"/>
          <w:footerReference r:id="rId37" w:type="defaul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11F">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38" w:type="default"/>
          <w:footerReference r:id="rId39" w:type="default"/>
          <w:type w:val="nextPage"/>
          <w:pgSz w:h="15840" w:w="12240" w:orient="portrait"/>
          <w:pgMar w:bottom="1440" w:top="1440" w:left="1440" w:right="1440" w:header="720" w:footer="720"/>
          <w:pgNumType w:start="1"/>
        </w:sectPr>
      </w:pPr>
      <w:bookmarkStart w:colFirst="0" w:colLast="0" w:name="_i3jtpcewifzn" w:id="4"/>
      <w:bookmarkEnd w:id="4"/>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Lesson 4</w:t>
      </w:r>
      <w:r w:rsidDel="00000000" w:rsidR="00000000" w:rsidRPr="00000000">
        <w:rPr>
          <w:rtl w:val="0"/>
        </w:rPr>
      </w:r>
    </w:p>
    <w:p w:rsidR="00000000" w:rsidDel="00000000" w:rsidP="00000000" w:rsidRDefault="00000000" w:rsidRPr="00000000" w14:paraId="00000120">
      <w:pPr>
        <w:rPr>
          <w:rFonts w:ascii="Helvetica Neue" w:cs="Helvetica Neue" w:eastAsia="Helvetica Neue" w:hAnsi="Helvetica Neue"/>
        </w:rPr>
      </w:pPr>
      <w:r w:rsidDel="00000000" w:rsidR="00000000" w:rsidRPr="00000000">
        <w:rPr>
          <w:rtl w:val="0"/>
        </w:rPr>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7110"/>
        <w:tblGridChange w:id="0">
          <w:tblGrid>
            <w:gridCol w:w="2250"/>
            <w:gridCol w:w="7110"/>
          </w:tblGrid>
        </w:tblGridChange>
      </w:tblGrid>
      <w:tr>
        <w:trPr>
          <w:cantSplit w:val="0"/>
          <w:trHeight w:val="507.978515625" w:hRule="atLeast"/>
          <w:tblHeader w:val="0"/>
        </w:trPr>
        <w:tc>
          <w:tcPr>
            <w:gridSpan w:val="2"/>
          </w:tcPr>
          <w:p w:rsidR="00000000" w:rsidDel="00000000" w:rsidP="00000000" w:rsidRDefault="00000000" w:rsidRPr="00000000" w14:paraId="00000121">
            <w:pPr>
              <w:widowControl w:val="0"/>
              <w:spacing w:line="240" w:lineRule="auto"/>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Lesson Four: Preparing for Interviews </w:t>
            </w:r>
          </w:p>
        </w:tc>
      </w:tr>
      <w:tr>
        <w:trPr>
          <w:cantSplit w:val="0"/>
          <w:trHeight w:val="507.978515625" w:hRule="atLeast"/>
          <w:tblHeader w:val="0"/>
        </w:trPr>
        <w:tc>
          <w:tcPr/>
          <w:p w:rsidR="00000000" w:rsidDel="00000000" w:rsidP="00000000" w:rsidRDefault="00000000" w:rsidRPr="00000000" w14:paraId="00000123">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Grade level</w:t>
            </w:r>
          </w:p>
        </w:tc>
        <w:tc>
          <w:tcPr/>
          <w:p w:rsidR="00000000" w:rsidDel="00000000" w:rsidP="00000000" w:rsidRDefault="00000000" w:rsidRPr="00000000" w14:paraId="00000124">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3rd </w:t>
            </w:r>
          </w:p>
        </w:tc>
      </w:tr>
      <w:tr>
        <w:trPr>
          <w:cantSplit w:val="0"/>
          <w:trHeight w:val="632.87109375" w:hRule="atLeast"/>
          <w:tblHeader w:val="0"/>
        </w:trPr>
        <w:tc>
          <w:tcPr/>
          <w:p w:rsidR="00000000" w:rsidDel="00000000" w:rsidP="00000000" w:rsidRDefault="00000000" w:rsidRPr="00000000" w14:paraId="00000125">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Subject </w:t>
            </w:r>
          </w:p>
        </w:tc>
        <w:tc>
          <w:tcPr/>
          <w:p w:rsidR="00000000" w:rsidDel="00000000" w:rsidP="00000000" w:rsidRDefault="00000000" w:rsidRPr="00000000" w14:paraId="00000126">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English Language Arts </w:t>
              <w:tab/>
              <w:tab/>
              <w:tab/>
              <w:tab/>
            </w:r>
          </w:p>
        </w:tc>
      </w:tr>
      <w:tr>
        <w:trPr>
          <w:cantSplit w:val="0"/>
          <w:tblHeader w:val="0"/>
        </w:trPr>
        <w:tc>
          <w:tcPr/>
          <w:p w:rsidR="00000000" w:rsidDel="00000000" w:rsidP="00000000" w:rsidRDefault="00000000" w:rsidRPr="00000000" w14:paraId="00000127">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Materials </w:t>
            </w:r>
          </w:p>
        </w:tc>
        <w:tc>
          <w:tcPr/>
          <w:p w:rsidR="00000000" w:rsidDel="00000000" w:rsidP="00000000" w:rsidRDefault="00000000" w:rsidRPr="00000000" w14:paraId="00000128">
            <w:pPr>
              <w:widowControl w:val="0"/>
              <w:spacing w:line="240" w:lineRule="auto"/>
              <w:rPr>
                <w:rFonts w:ascii="Helvetica Neue Light" w:cs="Helvetica Neue Light" w:eastAsia="Helvetica Neue Light" w:hAnsi="Helvetica Neue Light"/>
                <w:sz w:val="20"/>
                <w:szCs w:val="20"/>
                <w:u w:val="single"/>
              </w:rPr>
            </w:pPr>
            <w:r w:rsidDel="00000000" w:rsidR="00000000" w:rsidRPr="00000000">
              <w:rPr>
                <w:rFonts w:ascii="Helvetica Neue Light" w:cs="Helvetica Neue Light" w:eastAsia="Helvetica Neue Light" w:hAnsi="Helvetica Neue Light"/>
                <w:sz w:val="20"/>
                <w:szCs w:val="20"/>
                <w:u w:val="single"/>
                <w:rtl w:val="0"/>
              </w:rPr>
              <w:t xml:space="preserve">Included Materials:</w:t>
            </w:r>
          </w:p>
          <w:p w:rsidR="00000000" w:rsidDel="00000000" w:rsidP="00000000" w:rsidRDefault="00000000" w:rsidRPr="00000000" w14:paraId="00000129">
            <w:pPr>
              <w:widowControl w:val="0"/>
              <w:spacing w:line="240" w:lineRule="auto"/>
              <w:rPr>
                <w:rFonts w:ascii="Helvetica Neue Light" w:cs="Helvetica Neue Light" w:eastAsia="Helvetica Neue Light" w:hAnsi="Helvetica Neue Light"/>
                <w:sz w:val="20"/>
                <w:szCs w:val="20"/>
                <w:u w:val="single"/>
              </w:rPr>
            </w:pPr>
            <w:hyperlink r:id="rId40">
              <w:r w:rsidDel="00000000" w:rsidR="00000000" w:rsidRPr="00000000">
                <w:rPr>
                  <w:rFonts w:ascii="Helvetica Neue" w:cs="Helvetica Neue" w:eastAsia="Helvetica Neue" w:hAnsi="Helvetica Neue"/>
                  <w:color w:val="1155cc"/>
                  <w:sz w:val="20"/>
                  <w:szCs w:val="20"/>
                  <w:u w:val="single"/>
                  <w:rtl w:val="0"/>
                </w:rPr>
                <w:t xml:space="preserve">mentor texts and examples</w:t>
              </w:r>
            </w:hyperlink>
            <w:r w:rsidDel="00000000" w:rsidR="00000000" w:rsidRPr="00000000">
              <w:rPr>
                <w:rtl w:val="0"/>
              </w:rPr>
            </w:r>
          </w:p>
          <w:p w:rsidR="00000000" w:rsidDel="00000000" w:rsidP="00000000" w:rsidRDefault="00000000" w:rsidRPr="00000000" w14:paraId="0000012A">
            <w:pPr>
              <w:widowControl w:val="0"/>
              <w:spacing w:line="240" w:lineRule="auto"/>
              <w:rPr>
                <w:rFonts w:ascii="Helvetica Neue Light" w:cs="Helvetica Neue Light" w:eastAsia="Helvetica Neue Light" w:hAnsi="Helvetica Neue Light"/>
                <w:sz w:val="20"/>
                <w:szCs w:val="20"/>
                <w:u w:val="single"/>
              </w:rPr>
            </w:pPr>
            <w:r w:rsidDel="00000000" w:rsidR="00000000" w:rsidRPr="00000000">
              <w:rPr>
                <w:rtl w:val="0"/>
              </w:rPr>
            </w:r>
          </w:p>
          <w:p w:rsidR="00000000" w:rsidDel="00000000" w:rsidP="00000000" w:rsidRDefault="00000000" w:rsidRPr="00000000" w14:paraId="0000012B">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u w:val="single"/>
                <w:rtl w:val="0"/>
              </w:rPr>
              <w:t xml:space="preserve">Needed Materials: </w:t>
            </w:r>
            <w:r w:rsidDel="00000000" w:rsidR="00000000" w:rsidRPr="00000000">
              <w:rPr>
                <w:rtl w:val="0"/>
              </w:rPr>
            </w:r>
          </w:p>
          <w:p w:rsidR="00000000" w:rsidDel="00000000" w:rsidP="00000000" w:rsidRDefault="00000000" w:rsidRPr="00000000" w14:paraId="0000012C">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“What are stories”</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sz w:val="20"/>
                <w:szCs w:val="20"/>
                <w:rtl w:val="0"/>
              </w:rPr>
              <w:t xml:space="preserve">T chart from lesson one</w:t>
            </w:r>
          </w:p>
          <w:p w:rsidR="00000000" w:rsidDel="00000000" w:rsidP="00000000" w:rsidRDefault="00000000" w:rsidRPr="00000000" w14:paraId="0000012D">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Anchor chart paper to create “Ways I can tell my family’s story” </w:t>
            </w:r>
          </w:p>
          <w:p w:rsidR="00000000" w:rsidDel="00000000" w:rsidP="00000000" w:rsidRDefault="00000000" w:rsidRPr="00000000" w14:paraId="0000012E">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Writing materials </w:t>
            </w:r>
          </w:p>
          <w:p w:rsidR="00000000" w:rsidDel="00000000" w:rsidP="00000000" w:rsidRDefault="00000000" w:rsidRPr="00000000" w14:paraId="0000012F">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Paper </w:t>
            </w:r>
          </w:p>
          <w:p w:rsidR="00000000" w:rsidDel="00000000" w:rsidP="00000000" w:rsidRDefault="00000000" w:rsidRPr="00000000" w14:paraId="00000130">
            <w:pPr>
              <w:widowControl w:val="0"/>
              <w:spacing w:line="240" w:lineRule="auto"/>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31">
            <w:pPr>
              <w:widowControl w:val="0"/>
              <w:spacing w:line="240" w:lineRule="auto"/>
              <w:rPr>
                <w:rFonts w:ascii="Helvetica Neue Light" w:cs="Helvetica Neue Light" w:eastAsia="Helvetica Neue Light" w:hAnsi="Helvetica Neue Light"/>
                <w:sz w:val="20"/>
                <w:szCs w:val="20"/>
                <w:u w:val="single"/>
              </w:rPr>
            </w:pPr>
            <w:r w:rsidDel="00000000" w:rsidR="00000000" w:rsidRPr="00000000">
              <w:rPr>
                <w:rFonts w:ascii="Helvetica Neue Light" w:cs="Helvetica Neue Light" w:eastAsia="Helvetica Neue Light" w:hAnsi="Helvetica Neue Light"/>
                <w:sz w:val="20"/>
                <w:szCs w:val="20"/>
                <w:u w:val="single"/>
                <w:rtl w:val="0"/>
              </w:rPr>
              <w:t xml:space="preserve">Arabic Classrooms: </w:t>
            </w:r>
          </w:p>
          <w:p w:rsidR="00000000" w:rsidDel="00000000" w:rsidP="00000000" w:rsidRDefault="00000000" w:rsidRPr="00000000" w14:paraId="00000132">
            <w:pPr>
              <w:widowControl w:val="0"/>
              <w:spacing w:line="240" w:lineRule="auto"/>
              <w:rPr>
                <w:rFonts w:ascii="Helvetica Neue Light" w:cs="Helvetica Neue Light" w:eastAsia="Helvetica Neue Light" w:hAnsi="Helvetica Neue Light"/>
                <w:sz w:val="20"/>
                <w:szCs w:val="20"/>
              </w:rPr>
            </w:pPr>
            <w:hyperlink r:id="rId41">
              <w:r w:rsidDel="00000000" w:rsidR="00000000" w:rsidRPr="00000000">
                <w:rPr>
                  <w:rFonts w:ascii="Baloo Bhaijaan 2" w:cs="Baloo Bhaijaan 2" w:eastAsia="Baloo Bhaijaan 2" w:hAnsi="Baloo Bhaijaan 2"/>
                  <w:i w:val="1"/>
                  <w:iCs w:val="1"/>
                  <w:color w:val="1155cc"/>
                  <w:sz w:val="20"/>
                  <w:szCs w:val="20"/>
                  <w:u w:val="single"/>
                  <w:rtl w:val="1"/>
                </w:rPr>
                <w:t xml:space="preserve">أكلنا</w:t>
              </w:r>
            </w:hyperlink>
            <w:hyperlink r:id="rId42">
              <w:r w:rsidDel="00000000" w:rsidR="00000000" w:rsidRPr="00000000">
                <w:rPr>
                  <w:rFonts w:ascii="Baloo Bhaijaan 2" w:cs="Baloo Bhaijaan 2" w:eastAsia="Baloo Bhaijaan 2" w:hAnsi="Baloo Bhaijaan 2"/>
                  <w:i w:val="1"/>
                  <w:iCs w:val="1"/>
                  <w:color w:val="1155cc"/>
                  <w:sz w:val="20"/>
                  <w:szCs w:val="20"/>
                  <w:u w:val="single"/>
                  <w:rtl w:val="1"/>
                </w:rPr>
                <w:t xml:space="preserve"> </w:t>
              </w:r>
            </w:hyperlink>
            <w:hyperlink r:id="rId43">
              <w:r w:rsidDel="00000000" w:rsidR="00000000" w:rsidRPr="00000000">
                <w:rPr>
                  <w:rFonts w:ascii="Baloo Bhaijaan 2" w:cs="Baloo Bhaijaan 2" w:eastAsia="Baloo Bhaijaan 2" w:hAnsi="Baloo Bhaijaan 2"/>
                  <w:i w:val="1"/>
                  <w:iCs w:val="1"/>
                  <w:color w:val="1155cc"/>
                  <w:sz w:val="20"/>
                  <w:szCs w:val="20"/>
                  <w:u w:val="single"/>
                  <w:rtl w:val="1"/>
                </w:rPr>
                <w:t xml:space="preserve">من</w:t>
              </w:r>
            </w:hyperlink>
            <w:r w:rsidDel="00000000" w:rsidR="00000000" w:rsidRPr="00000000">
              <w:rPr>
                <w:rFonts w:ascii="Helvetica Neue Light" w:cs="Helvetica Neue Light" w:eastAsia="Helvetica Neue Light" w:hAnsi="Helvetica Neue Light"/>
                <w:i w:val="1"/>
                <w:iCs w:val="1"/>
                <w:sz w:val="20"/>
                <w:szCs w:val="20"/>
                <w:rtl w:val="0"/>
              </w:rPr>
              <w:t xml:space="preserve"> </w:t>
            </w:r>
            <w:r w:rsidDel="00000000" w:rsidR="00000000" w:rsidRPr="00000000">
              <w:rPr>
                <w:rFonts w:ascii="Helvetica Neue Light" w:cs="Helvetica Neue Light" w:eastAsia="Helvetica Neue Light" w:hAnsi="Helvetica Neue Light"/>
                <w:sz w:val="20"/>
                <w:szCs w:val="20"/>
                <w:rtl w:val="0"/>
              </w:rPr>
              <w:t xml:space="preserve">is a series that showcases different traditional meals in different regions in Saudi Arabia including Aseer, Mecca, Medina, Qassim, Riyadh etc. </w:t>
            </w:r>
            <w:r w:rsidDel="00000000" w:rsidR="00000000" w:rsidRPr="00000000">
              <w:rPr>
                <w:rtl w:val="0"/>
              </w:rPr>
            </w:r>
          </w:p>
          <w:p w:rsidR="00000000" w:rsidDel="00000000" w:rsidP="00000000" w:rsidRDefault="00000000" w:rsidRPr="00000000" w14:paraId="00000133">
            <w:pPr>
              <w:widowControl w:val="0"/>
              <w:spacing w:line="240" w:lineRule="auto"/>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34">
            <w:pPr>
              <w:widowControl w:val="0"/>
              <w:spacing w:line="240" w:lineRule="auto"/>
              <w:rPr>
                <w:rFonts w:ascii="Helvetica Neue Light" w:cs="Helvetica Neue Light" w:eastAsia="Helvetica Neue Light" w:hAnsi="Helvetica Neue Light"/>
                <w:sz w:val="20"/>
                <w:szCs w:val="20"/>
                <w:u w:val="single"/>
              </w:rPr>
            </w:pPr>
            <w:r w:rsidDel="00000000" w:rsidR="00000000" w:rsidRPr="00000000">
              <w:rPr>
                <w:rFonts w:ascii="Helvetica Neue Light" w:cs="Helvetica Neue Light" w:eastAsia="Helvetica Neue Light" w:hAnsi="Helvetica Neue Light"/>
                <w:sz w:val="20"/>
                <w:szCs w:val="20"/>
                <w:u w:val="single"/>
                <w:rtl w:val="0"/>
              </w:rPr>
              <w:t xml:space="preserve">English Classrooms: </w:t>
            </w:r>
          </w:p>
          <w:p w:rsidR="00000000" w:rsidDel="00000000" w:rsidP="00000000" w:rsidRDefault="00000000" w:rsidRPr="00000000" w14:paraId="00000135">
            <w:pPr>
              <w:widowControl w:val="0"/>
              <w:spacing w:line="240" w:lineRule="auto"/>
              <w:rPr>
                <w:rFonts w:ascii="Helvetica Neue Light" w:cs="Helvetica Neue Light" w:eastAsia="Helvetica Neue Light" w:hAnsi="Helvetica Neue Light"/>
                <w:i w:val="1"/>
                <w:iCs w:val="1"/>
                <w:sz w:val="20"/>
                <w:szCs w:val="20"/>
              </w:rPr>
            </w:pPr>
            <w:r w:rsidDel="00000000" w:rsidR="00000000" w:rsidRPr="00000000">
              <w:rPr>
                <w:rFonts w:ascii="Helvetica Neue Light" w:cs="Helvetica Neue Light" w:eastAsia="Helvetica Neue Light" w:hAnsi="Helvetica Neue Light"/>
                <w:i w:val="1"/>
                <w:iCs w:val="1"/>
                <w:sz w:val="20"/>
                <w:szCs w:val="20"/>
                <w:rtl w:val="0"/>
              </w:rPr>
              <w:t xml:space="preserve">Sundays Are For Feasts by Leila Boukarim and Ruaida Mannaa</w:t>
            </w:r>
            <w:r w:rsidDel="00000000" w:rsidR="00000000" w:rsidRPr="00000000">
              <w:rPr>
                <w:rtl w:val="0"/>
              </w:rPr>
            </w:r>
          </w:p>
          <w:p w:rsidR="00000000" w:rsidDel="00000000" w:rsidP="00000000" w:rsidRDefault="00000000" w:rsidRPr="00000000" w14:paraId="00000136">
            <w:pPr>
              <w:widowControl w:val="0"/>
              <w:spacing w:line="240" w:lineRule="auto"/>
              <w:rPr>
                <w:rFonts w:ascii="Helvetica Neue Light" w:cs="Helvetica Neue Light" w:eastAsia="Helvetica Neue Light" w:hAnsi="Helvetica Neue Light"/>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37">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Lesson Objectives </w:t>
            </w:r>
          </w:p>
        </w:tc>
        <w:tc>
          <w:tcPr/>
          <w:p w:rsidR="00000000" w:rsidDel="00000000" w:rsidP="00000000" w:rsidRDefault="00000000" w:rsidRPr="00000000" w14:paraId="00000138">
            <w:pPr>
              <w:widowControl w:val="0"/>
              <w:spacing w:after="220"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 can have collaborative discussions with my friends, my family, my teacher, or other community members on a topic. I can build on others’ ideas and express my own ideas clearly. (</w:t>
            </w:r>
            <w:hyperlink r:id="rId44">
              <w:r w:rsidDel="00000000" w:rsidR="00000000" w:rsidRPr="00000000">
                <w:rPr>
                  <w:rFonts w:ascii="Helvetica Neue Light" w:cs="Helvetica Neue Light" w:eastAsia="Helvetica Neue Light" w:hAnsi="Helvetica Neue Light"/>
                  <w:color w:val="373737"/>
                  <w:sz w:val="20"/>
                  <w:szCs w:val="20"/>
                  <w:u w:val="single"/>
                  <w:rtl w:val="0"/>
                </w:rPr>
                <w:t xml:space="preserve">CCSS.ELA-Literacy.SL.3.1</w:t>
              </w:r>
            </w:hyperlink>
            <w:r w:rsidDel="00000000" w:rsidR="00000000" w:rsidRPr="00000000">
              <w:rPr>
                <w:rFonts w:ascii="Helvetica Neue Light" w:cs="Helvetica Neue Light" w:eastAsia="Helvetica Neue Light" w:hAnsi="Helvetica Neue Light"/>
                <w:sz w:val="20"/>
                <w:szCs w:val="20"/>
                <w:rtl w:val="0"/>
              </w:rPr>
              <w:t xml:space="preserve">)</w:t>
            </w:r>
          </w:p>
          <w:p w:rsidR="00000000" w:rsidDel="00000000" w:rsidP="00000000" w:rsidRDefault="00000000" w:rsidRPr="00000000" w14:paraId="00000139">
            <w:pPr>
              <w:widowControl w:val="0"/>
              <w:spacing w:after="220"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 understand that I can tell a story in many different and creative ways. </w:t>
            </w:r>
          </w:p>
        </w:tc>
      </w:tr>
      <w:tr>
        <w:trPr>
          <w:cantSplit w:val="0"/>
          <w:tblHeader w:val="0"/>
        </w:trPr>
        <w:tc>
          <w:tcPr/>
          <w:p w:rsidR="00000000" w:rsidDel="00000000" w:rsidP="00000000" w:rsidRDefault="00000000" w:rsidRPr="00000000" w14:paraId="0000013A">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Essential Questions </w:t>
            </w:r>
          </w:p>
        </w:tc>
        <w:tc>
          <w:tcPr/>
          <w:p w:rsidR="00000000" w:rsidDel="00000000" w:rsidP="00000000" w:rsidRDefault="00000000" w:rsidRPr="00000000" w14:paraId="0000013B">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How is food connected to stories?</w:t>
            </w:r>
          </w:p>
          <w:p w:rsidR="00000000" w:rsidDel="00000000" w:rsidP="00000000" w:rsidRDefault="00000000" w:rsidRPr="00000000" w14:paraId="0000013C">
            <w:pPr>
              <w:widowControl w:val="0"/>
              <w:spacing w:line="240" w:lineRule="auto"/>
              <w:rPr>
                <w:rFonts w:ascii="Helvetica Neue Light" w:cs="Helvetica Neue Light" w:eastAsia="Helvetica Neue Light" w:hAnsi="Helvetica Neue Light"/>
                <w:sz w:val="18"/>
                <w:szCs w:val="18"/>
                <w:u w:val="single"/>
              </w:rPr>
            </w:pPr>
            <w:r w:rsidDel="00000000" w:rsidR="00000000" w:rsidRPr="00000000">
              <w:rPr>
                <w:rFonts w:ascii="Helvetica Neue Light" w:cs="Helvetica Neue Light" w:eastAsia="Helvetica Neue Light" w:hAnsi="Helvetica Neue Light"/>
                <w:sz w:val="20"/>
                <w:szCs w:val="20"/>
                <w:rtl w:val="0"/>
              </w:rPr>
              <w:t xml:space="preserve">What can we learn about ourselves, our families and our local traditions/ histories through food?</w:t>
            </w:r>
            <w:r w:rsidDel="00000000" w:rsidR="00000000" w:rsidRPr="00000000">
              <w:rPr>
                <w:rtl w:val="0"/>
              </w:rPr>
            </w:r>
          </w:p>
        </w:tc>
      </w:tr>
    </w:tbl>
    <w:p w:rsidR="00000000" w:rsidDel="00000000" w:rsidP="00000000" w:rsidRDefault="00000000" w:rsidRPr="00000000" w14:paraId="0000013D">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3E">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u w:val="single"/>
          <w:rtl w:val="0"/>
        </w:rPr>
        <w:t xml:space="preserve">Note to teachers:</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Light" w:cs="Helvetica Neue Light" w:eastAsia="Helvetica Neue Light" w:hAnsi="Helvetica Neue Light"/>
          <w:rtl w:val="0"/>
        </w:rPr>
        <w:t xml:space="preserve">This lesson may take several days/lessons to complete. We encourage you to follow a pace that is responsive to your learners and spend as much or as little time as needed on exploring the interview process. If learners have no prior exposure to writing or conducting interviews, it may be helpful to spend the first lesson looking at interviews and noticing what makes an interview powerful or effective. The following lessons can be synthesizing learning, practicing mock interviews with classmates or teachers, and finally writing and conducting interviews with family members.. </w:t>
      </w:r>
      <w:r w:rsidDel="00000000" w:rsidR="00000000" w:rsidRPr="00000000">
        <w:rPr>
          <w:rtl w:val="0"/>
        </w:rPr>
      </w:r>
    </w:p>
    <w:p w:rsidR="00000000" w:rsidDel="00000000" w:rsidP="00000000" w:rsidRDefault="00000000" w:rsidRPr="00000000" w14:paraId="0000013F">
      <w:pPr>
        <w:rPr>
          <w:rFonts w:ascii="Helvetica Neue Light" w:cs="Helvetica Neue Light" w:eastAsia="Helvetica Neue Light" w:hAnsi="Helvetica Neue Light"/>
          <w:sz w:val="20"/>
          <w:szCs w:val="20"/>
        </w:rPr>
      </w:pPr>
      <w:r w:rsidDel="00000000" w:rsidR="00000000" w:rsidRPr="00000000">
        <w:rPr>
          <w:rtl w:val="0"/>
        </w:rPr>
      </w:r>
    </w:p>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420" w:hRule="atLeast"/>
          <w:tblHeader w:val="0"/>
        </w:trPr>
        <w:tc>
          <w:tcPr>
            <w:gridSpan w:val="2"/>
          </w:tcPr>
          <w:p w:rsidR="00000000" w:rsidDel="00000000" w:rsidP="00000000" w:rsidRDefault="00000000" w:rsidRPr="00000000" w14:paraId="00000140">
            <w:pPr>
              <w:widowControl w:val="0"/>
              <w:spacing w:line="240" w:lineRule="auto"/>
              <w:jc w:val="center"/>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rtl w:val="0"/>
              </w:rPr>
              <w:t xml:space="preserve">Launch</w:t>
            </w:r>
            <w:r w:rsidDel="00000000" w:rsidR="00000000" w:rsidRPr="00000000">
              <w:rPr>
                <w:rFonts w:ascii="Helvetica Neue Light" w:cs="Helvetica Neue Light" w:eastAsia="Helvetica Neue Light" w:hAnsi="Helvetica Neue Light"/>
                <w:sz w:val="20"/>
                <w:szCs w:val="20"/>
                <w:rtl w:val="0"/>
              </w:rPr>
              <w:t xml:space="preserve"> </w:t>
            </w:r>
          </w:p>
        </w:tc>
      </w:tr>
      <w:tr>
        <w:trPr>
          <w:cantSplit w:val="0"/>
          <w:trHeight w:val="420" w:hRule="atLeast"/>
          <w:tblHeader w:val="0"/>
        </w:trPr>
        <w:tc>
          <w:tcPr>
            <w:gridSpan w:val="2"/>
          </w:tcPr>
          <w:p w:rsidR="00000000" w:rsidDel="00000000" w:rsidP="00000000" w:rsidRDefault="00000000" w:rsidRPr="00000000" w14:paraId="00000142">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Summarize what the learners already know about stories and reflect on the memories that were conjured up during the visualization exercise/comics. Hold a brief discussion with learners asking the following questions: </w:t>
            </w:r>
          </w:p>
          <w:p w:rsidR="00000000" w:rsidDel="00000000" w:rsidP="00000000" w:rsidRDefault="00000000" w:rsidRPr="00000000" w14:paraId="00000143">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44">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Why do people tell stories? What makes a good storyteller? What storytellers/stories did you discover yesterday when you were storyteller detectives? </w:t>
            </w:r>
          </w:p>
          <w:p w:rsidR="00000000" w:rsidDel="00000000" w:rsidP="00000000" w:rsidRDefault="00000000" w:rsidRPr="00000000" w14:paraId="00000145">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46">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Now that we have been reflecting on stories through different </w:t>
            </w:r>
            <w:hyperlink r:id="rId45">
              <w:r w:rsidDel="00000000" w:rsidR="00000000" w:rsidRPr="00000000">
                <w:rPr>
                  <w:rFonts w:ascii="Helvetica Neue Light" w:cs="Helvetica Neue Light" w:eastAsia="Helvetica Neue Light" w:hAnsi="Helvetica Neue Light"/>
                  <w:color w:val="1155cc"/>
                  <w:u w:val="single"/>
                  <w:rtl w:val="0"/>
                </w:rPr>
                <w:t xml:space="preserve">mentor texts and examples</w:t>
              </w:r>
            </w:hyperlink>
            <w:r w:rsidDel="00000000" w:rsidR="00000000" w:rsidRPr="00000000">
              <w:rPr>
                <w:rFonts w:ascii="Helvetica Neue Light" w:cs="Helvetica Neue Light" w:eastAsia="Helvetica Neue Light" w:hAnsi="Helvetica Neue Light"/>
                <w:rtl w:val="0"/>
              </w:rPr>
              <w:t xml:space="preserve">,  on a large anchor chart, create a table:</w:t>
            </w:r>
          </w:p>
          <w:p w:rsidR="00000000" w:rsidDel="00000000" w:rsidP="00000000" w:rsidRDefault="00000000" w:rsidRPr="00000000" w14:paraId="00000147">
            <w:pPr>
              <w:widowControl w:val="0"/>
              <w:spacing w:line="240" w:lineRule="auto"/>
              <w:rPr>
                <w:rFonts w:ascii="Helvetica Neue Light" w:cs="Helvetica Neue Light" w:eastAsia="Helvetica Neue Light" w:hAnsi="Helvetica Neue Light"/>
              </w:rPr>
            </w:pPr>
            <w:r w:rsidDel="00000000" w:rsidR="00000000" w:rsidRPr="00000000">
              <w:rPr>
                <w:rtl w:val="0"/>
              </w:rPr>
            </w:r>
          </w:p>
          <w:tbl>
            <w:tblPr>
              <w:tblStyle w:val="Table10"/>
              <w:tblW w:w="44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5"/>
              <w:gridCol w:w="1168.3333333333333"/>
              <w:gridCol w:w="1168.3333333333333"/>
              <w:gridCol w:w="1168.3333333333333"/>
              <w:tblGridChange w:id="0">
                <w:tblGrid>
                  <w:gridCol w:w="975"/>
                  <w:gridCol w:w="1168.3333333333333"/>
                  <w:gridCol w:w="1168.3333333333333"/>
                  <w:gridCol w:w="1168.3333333333333"/>
                </w:tblGrid>
              </w:tblGridChange>
            </w:tblGrid>
            <w:tr>
              <w:trPr>
                <w:cantSplit w:val="0"/>
                <w:trHeight w:val="420" w:hRule="atLeast"/>
                <w:tblHeader w:val="0"/>
              </w:trPr>
              <w:tc>
                <w:tcPr>
                  <w:gridSpan w:val="4"/>
                </w:tcPr>
                <w:p w:rsidR="00000000" w:rsidDel="00000000" w:rsidP="00000000" w:rsidRDefault="00000000" w:rsidRPr="00000000" w14:paraId="00000148">
                  <w:pPr>
                    <w:widowControl w:val="0"/>
                    <w:spacing w:line="240"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Ways I can tell my/my family’s story</w:t>
                  </w:r>
                </w:p>
              </w:tc>
            </w:tr>
            <w:tr>
              <w:trPr>
                <w:cantSplit w:val="0"/>
                <w:tblHeader w:val="0"/>
              </w:trPr>
              <w:tc>
                <w:tcPr/>
                <w:p w:rsidR="00000000" w:rsidDel="00000000" w:rsidP="00000000" w:rsidRDefault="00000000" w:rsidRPr="00000000" w14:paraId="0000014C">
                  <w:pPr>
                    <w:widowControl w:val="0"/>
                    <w:spacing w:line="240"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14D">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Our example</w:t>
                  </w:r>
                </w:p>
              </w:tc>
              <w:tc>
                <w:tcPr/>
                <w:p w:rsidR="00000000" w:rsidDel="00000000" w:rsidP="00000000" w:rsidRDefault="00000000" w:rsidRPr="00000000" w14:paraId="0000014E">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An expert’s example</w:t>
                  </w:r>
                </w:p>
              </w:tc>
              <w:tc>
                <w:tcPr/>
                <w:p w:rsidR="00000000" w:rsidDel="00000000" w:rsidP="00000000" w:rsidRDefault="00000000" w:rsidRPr="00000000" w14:paraId="0000014F">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What we love about it</w:t>
                  </w:r>
                </w:p>
              </w:tc>
            </w:tr>
            <w:tr>
              <w:trPr>
                <w:cantSplit w:val="0"/>
                <w:tblHeader w:val="0"/>
              </w:trPr>
              <w:tc>
                <w:tcPr/>
                <w:p w:rsidR="00000000" w:rsidDel="00000000" w:rsidP="00000000" w:rsidRDefault="00000000" w:rsidRPr="00000000" w14:paraId="00000150">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Drawing</w:t>
                  </w:r>
                </w:p>
              </w:tc>
              <w:tc>
                <w:tcPr/>
                <w:p w:rsidR="00000000" w:rsidDel="00000000" w:rsidP="00000000" w:rsidRDefault="00000000" w:rsidRPr="00000000" w14:paraId="00000151">
                  <w:pPr>
                    <w:widowControl w:val="0"/>
                    <w:spacing w:line="240"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152">
                  <w:pPr>
                    <w:widowControl w:val="0"/>
                    <w:spacing w:line="240"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153">
                  <w:pPr>
                    <w:widowControl w:val="0"/>
                    <w:spacing w:line="240" w:lineRule="auto"/>
                    <w:rPr>
                      <w:rFonts w:ascii="Helvetica Neue Light" w:cs="Helvetica Neue Light" w:eastAsia="Helvetica Neue Light" w:hAnsi="Helvetica Neue Light"/>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54">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Writing</w:t>
                  </w:r>
                </w:p>
              </w:tc>
              <w:tc>
                <w:tcPr/>
                <w:p w:rsidR="00000000" w:rsidDel="00000000" w:rsidP="00000000" w:rsidRDefault="00000000" w:rsidRPr="00000000" w14:paraId="00000155">
                  <w:pPr>
                    <w:widowControl w:val="0"/>
                    <w:spacing w:line="240"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156">
                  <w:pPr>
                    <w:widowControl w:val="0"/>
                    <w:spacing w:line="240"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157">
                  <w:pPr>
                    <w:widowControl w:val="0"/>
                    <w:spacing w:line="240" w:lineRule="auto"/>
                    <w:rPr>
                      <w:rFonts w:ascii="Helvetica Neue Light" w:cs="Helvetica Neue Light" w:eastAsia="Helvetica Neue Light" w:hAnsi="Helvetica Neue Light"/>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58">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Comic strips</w:t>
                  </w:r>
                </w:p>
              </w:tc>
              <w:tc>
                <w:tcPr/>
                <w:p w:rsidR="00000000" w:rsidDel="00000000" w:rsidP="00000000" w:rsidRDefault="00000000" w:rsidRPr="00000000" w14:paraId="00000159">
                  <w:pPr>
                    <w:widowControl w:val="0"/>
                    <w:spacing w:line="240"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15A">
                  <w:pPr>
                    <w:widowControl w:val="0"/>
                    <w:spacing w:line="240"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15B">
                  <w:pPr>
                    <w:widowControl w:val="0"/>
                    <w:spacing w:line="240" w:lineRule="auto"/>
                    <w:rPr>
                      <w:rFonts w:ascii="Helvetica Neue Light" w:cs="Helvetica Neue Light" w:eastAsia="Helvetica Neue Light" w:hAnsi="Helvetica Neue Light"/>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5C">
                  <w:pPr>
                    <w:widowControl w:val="0"/>
                    <w:spacing w:line="240"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15D">
                  <w:pPr>
                    <w:widowControl w:val="0"/>
                    <w:spacing w:line="240"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15E">
                  <w:pPr>
                    <w:widowControl w:val="0"/>
                    <w:spacing w:line="240"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15F">
                  <w:pPr>
                    <w:widowControl w:val="0"/>
                    <w:spacing w:line="240" w:lineRule="auto"/>
                    <w:rPr>
                      <w:rFonts w:ascii="Helvetica Neue Light" w:cs="Helvetica Neue Light" w:eastAsia="Helvetica Neue Light" w:hAnsi="Helvetica Neue Light"/>
                      <w:sz w:val="20"/>
                      <w:szCs w:val="20"/>
                    </w:rPr>
                  </w:pPr>
                  <w:r w:rsidDel="00000000" w:rsidR="00000000" w:rsidRPr="00000000">
                    <w:rPr>
                      <w:rtl w:val="0"/>
                    </w:rPr>
                  </w:r>
                </w:p>
              </w:tc>
            </w:tr>
          </w:tbl>
          <w:p w:rsidR="00000000" w:rsidDel="00000000" w:rsidP="00000000" w:rsidRDefault="00000000" w:rsidRPr="00000000" w14:paraId="00000160">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61">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Invite learners to reflect on the chart to help them synthesize what they learned so far. Leave space to keep filling in the rows as we go.</w:t>
            </w:r>
          </w:p>
        </w:tc>
      </w:tr>
      <w:tr>
        <w:trPr>
          <w:cantSplit w:val="0"/>
          <w:trHeight w:val="420" w:hRule="atLeast"/>
          <w:tblHeader w:val="0"/>
        </w:trPr>
        <w:tc>
          <w:tcPr>
            <w:gridSpan w:val="2"/>
          </w:tcPr>
          <w:p w:rsidR="00000000" w:rsidDel="00000000" w:rsidP="00000000" w:rsidRDefault="00000000" w:rsidRPr="00000000" w14:paraId="00000163">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Read Aloud </w:t>
            </w:r>
          </w:p>
        </w:tc>
      </w:tr>
      <w:tr>
        <w:trPr>
          <w:cantSplit w:val="0"/>
          <w:trHeight w:val="420" w:hRule="atLeast"/>
          <w:tblHeader w:val="0"/>
        </w:trPr>
        <w:tc>
          <w:tcPr>
            <w:gridSpan w:val="2"/>
          </w:tcPr>
          <w:p w:rsidR="00000000" w:rsidDel="00000000" w:rsidP="00000000" w:rsidRDefault="00000000" w:rsidRPr="00000000" w14:paraId="00000165">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rtl w:val="0"/>
              </w:rPr>
              <w:t xml:space="preserve">In Arabic classrooms, present one of the books from the </w:t>
            </w:r>
            <w:r w:rsidDel="00000000" w:rsidR="00000000" w:rsidRPr="00000000">
              <w:rPr>
                <w:rtl w:val="0"/>
              </w:rPr>
            </w:r>
            <w:r w:rsidDel="00000000" w:rsidR="00000000" w:rsidRPr="00000000">
              <w:rPr>
                <w:rFonts w:ascii="Baloo Bhaijaan 2" w:cs="Baloo Bhaijaan 2" w:eastAsia="Baloo Bhaijaan 2" w:hAnsi="Baloo Bhaijaan 2"/>
                <w:rtl w:val="0"/>
              </w:rPr>
              <w:t xml:space="preserve"> </w:t>
            </w:r>
            <w:r w:rsidDel="00000000" w:rsidR="00000000" w:rsidRPr="00000000">
              <w:rPr>
                <w:rFonts w:ascii="Baloo Bhaijaan 2" w:cs="Baloo Bhaijaan 2" w:eastAsia="Baloo Bhaijaan 2" w:hAnsi="Baloo Bhaijaan 2"/>
                <w:rtl w:val="1"/>
              </w:rPr>
              <w:t xml:space="preserve">أكلنا</w:t>
            </w:r>
            <w:r w:rsidDel="00000000" w:rsidR="00000000" w:rsidRPr="00000000">
              <w:rPr>
                <w:rFonts w:ascii="Baloo Bhaijaan 2" w:cs="Baloo Bhaijaan 2" w:eastAsia="Baloo Bhaijaan 2" w:hAnsi="Baloo Bhaijaan 2"/>
                <w:rtl w:val="1"/>
              </w:rPr>
              <w:t xml:space="preserve"> </w:t>
            </w:r>
            <w:r w:rsidDel="00000000" w:rsidR="00000000" w:rsidRPr="00000000">
              <w:rPr>
                <w:rFonts w:ascii="Baloo Bhaijaan 2" w:cs="Baloo Bhaijaan 2" w:eastAsia="Baloo Bhaijaan 2" w:hAnsi="Baloo Bhaijaan 2"/>
                <w:rtl w:val="1"/>
              </w:rPr>
              <w:t xml:space="preserve">من</w:t>
            </w:r>
            <w:r w:rsidDel="00000000" w:rsidR="00000000" w:rsidRPr="00000000">
              <w:rPr>
                <w:rFonts w:ascii="Helvetica Neue Light" w:cs="Helvetica Neue Light" w:eastAsia="Helvetica Neue Light" w:hAnsi="Helvetica Neue Light"/>
                <w:rtl w:val="0"/>
              </w:rPr>
              <w:t xml:space="preserve"> series. This series presents regional foods from around Saudi Arabia in a variety of different modes including recipes, comics, and stories from the region. Presenting more than one book in this series would be encouraged as learners can flip through and get inspiration for the series' multimodal storytelling. As you are flipping through, continually ask learners what information </w:t>
            </w:r>
            <w:r w:rsidDel="00000000" w:rsidR="00000000" w:rsidRPr="00000000">
              <w:rPr>
                <w:rFonts w:ascii="Helvetica Neue Light" w:cs="Helvetica Neue Light" w:eastAsia="Helvetica Neue Light" w:hAnsi="Helvetica Neue Light"/>
                <w:i w:val="1"/>
                <w:iCs w:val="1"/>
                <w:rtl w:val="0"/>
              </w:rPr>
              <w:t xml:space="preserve">they are getting and how they are getting this information? Where do you think the authors got this information? </w:t>
            </w:r>
          </w:p>
          <w:p w:rsidR="00000000" w:rsidDel="00000000" w:rsidP="00000000" w:rsidRDefault="00000000" w:rsidRPr="00000000" w14:paraId="00000166">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67">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rtl w:val="0"/>
              </w:rPr>
              <w:t xml:space="preserve">Return to the </w:t>
            </w:r>
            <w:r w:rsidDel="00000000" w:rsidR="00000000" w:rsidRPr="00000000">
              <w:rPr>
                <w:rFonts w:ascii="Helvetica Neue Light" w:cs="Helvetica Neue Light" w:eastAsia="Helvetica Neue Light" w:hAnsi="Helvetica Neue Light"/>
                <w:rtl w:val="0"/>
              </w:rPr>
              <w:t xml:space="preserve">“what are stories” </w:t>
            </w:r>
            <w:r w:rsidDel="00000000" w:rsidR="00000000" w:rsidRPr="00000000">
              <w:rPr>
                <w:rFonts w:ascii="Helvetica Neue Light" w:cs="Helvetica Neue Light" w:eastAsia="Helvetica Neue Light" w:hAnsi="Helvetica Neue Light"/>
                <w:rtl w:val="0"/>
              </w:rPr>
              <w:t xml:space="preserve">T-chart and ask learners </w:t>
            </w:r>
            <w:r w:rsidDel="00000000" w:rsidR="00000000" w:rsidRPr="00000000">
              <w:rPr>
                <w:rFonts w:ascii="Helvetica Neue Light" w:cs="Helvetica Neue Light" w:eastAsia="Helvetica Neue Light" w:hAnsi="Helvetica Neue Light"/>
                <w:i w:val="1"/>
                <w:iCs w:val="1"/>
                <w:rtl w:val="0"/>
              </w:rPr>
              <w:t xml:space="preserve">Can stories be a recipe?  </w:t>
            </w:r>
          </w:p>
          <w:p w:rsidR="00000000" w:rsidDel="00000000" w:rsidP="00000000" w:rsidRDefault="00000000" w:rsidRPr="00000000" w14:paraId="00000168">
            <w:pPr>
              <w:widowControl w:val="0"/>
              <w:spacing w:line="240" w:lineRule="auto"/>
              <w:rPr>
                <w:rFonts w:ascii="Helvetica Neue Light" w:cs="Helvetica Neue Light" w:eastAsia="Helvetica Neue Light" w:hAnsi="Helvetica Neue Light"/>
                <w:i w:val="1"/>
                <w:iCs w:val="1"/>
              </w:rPr>
            </w:pPr>
            <w:r w:rsidDel="00000000" w:rsidR="00000000" w:rsidRPr="00000000">
              <w:rPr>
                <w:rtl w:val="0"/>
              </w:rPr>
            </w:r>
          </w:p>
          <w:p w:rsidR="00000000" w:rsidDel="00000000" w:rsidP="00000000" w:rsidRDefault="00000000" w:rsidRPr="00000000" w14:paraId="00000169">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After learning about traditional foods from various regions in Saudi Arabia, tell learners that they will do the same with their own traditional foods. Prompt learners to think about how they might get information. If they are having trouble answering this question, prompt them to think of the foods they eat most often, who makes their food, what is their earliest memory with this food etc. This will ideally lead them to the conclusion that their families have the answers they are seeking. </w:t>
            </w:r>
            <w:r w:rsidDel="00000000" w:rsidR="00000000" w:rsidRPr="00000000">
              <w:rPr>
                <w:rtl w:val="0"/>
              </w:rPr>
            </w:r>
          </w:p>
          <w:p w:rsidR="00000000" w:rsidDel="00000000" w:rsidP="00000000" w:rsidRDefault="00000000" w:rsidRPr="00000000" w14:paraId="0000016A">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6B">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In English classrooms, read aloud </w:t>
            </w:r>
            <w:r w:rsidDel="00000000" w:rsidR="00000000" w:rsidRPr="00000000">
              <w:rPr>
                <w:rFonts w:ascii="Helvetica Neue Light" w:cs="Helvetica Neue Light" w:eastAsia="Helvetica Neue Light" w:hAnsi="Helvetica Neue Light"/>
                <w:i w:val="1"/>
                <w:iCs w:val="1"/>
                <w:rtl w:val="0"/>
              </w:rPr>
              <w:t xml:space="preserve">Sundays Are For Feasts</w:t>
            </w:r>
            <w:r w:rsidDel="00000000" w:rsidR="00000000" w:rsidRPr="00000000">
              <w:rPr>
                <w:rFonts w:ascii="Helvetica Neue Light" w:cs="Helvetica Neue Light" w:eastAsia="Helvetica Neue Light" w:hAnsi="Helvetica Neue Light"/>
                <w:i w:val="1"/>
                <w:iCs w:val="1"/>
                <w:rtl w:val="0"/>
              </w:rPr>
              <w:t xml:space="preserve"> by Leila Boukarim and Ruaida Mannaa. </w:t>
            </w:r>
            <w:r w:rsidDel="00000000" w:rsidR="00000000" w:rsidRPr="00000000">
              <w:rPr>
                <w:rFonts w:ascii="Helvetica Neue Light" w:cs="Helvetica Neue Light" w:eastAsia="Helvetica Neue Light" w:hAnsi="Helvetica Neue Light"/>
                <w:rtl w:val="0"/>
              </w:rPr>
              <w:t xml:space="preserve">In the story, Yasmine worries about how to make the perfect humus before her Ammo Farouk arrives with the rest of her family. Like Cathy Camper in yesterday’s read aloud, Leila Boukarim uses dialogue, onomatopoeia, Arabic labels and occasional Arabic dialogue. </w:t>
            </w:r>
          </w:p>
          <w:p w:rsidR="00000000" w:rsidDel="00000000" w:rsidP="00000000" w:rsidRDefault="00000000" w:rsidRPr="00000000" w14:paraId="0000016C">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6D">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After the read aloud, add to the “what are stories” T chart. If they haven’t already added this to the T-chart ask learners, “Can stories be bilingual?”  </w:t>
            </w:r>
          </w:p>
        </w:tc>
      </w:tr>
      <w:tr>
        <w:trPr>
          <w:cantSplit w:val="0"/>
          <w:trHeight w:val="420" w:hRule="atLeast"/>
          <w:tblHeader w:val="0"/>
        </w:trPr>
        <w:tc>
          <w:tcPr>
            <w:gridSpan w:val="2"/>
          </w:tcPr>
          <w:p w:rsidR="00000000" w:rsidDel="00000000" w:rsidP="00000000" w:rsidRDefault="00000000" w:rsidRPr="00000000" w14:paraId="0000016F">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Introduce Activity </w:t>
            </w:r>
          </w:p>
        </w:tc>
      </w:tr>
      <w:tr>
        <w:trPr>
          <w:cantSplit w:val="0"/>
          <w:trHeight w:val="420" w:hRule="atLeast"/>
          <w:tblHeader w:val="0"/>
        </w:trPr>
        <w:tc>
          <w:tcPr>
            <w:gridSpan w:val="2"/>
          </w:tcPr>
          <w:p w:rsidR="00000000" w:rsidDel="00000000" w:rsidP="00000000" w:rsidRDefault="00000000" w:rsidRPr="00000000" w14:paraId="00000171">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Learners are invited to reflect about their own relationship with favorite family recipes and brainstorm questions they would like to ask a family member about food/recipes. This is preparation for a family interview. </w:t>
            </w:r>
          </w:p>
          <w:p w:rsidR="00000000" w:rsidDel="00000000" w:rsidP="00000000" w:rsidRDefault="00000000" w:rsidRPr="00000000" w14:paraId="00000172">
            <w:pPr>
              <w:widowControl w:val="0"/>
              <w:spacing w:line="240" w:lineRule="auto"/>
              <w:rPr>
                <w:rFonts w:ascii="Helvetica Neue Light" w:cs="Helvetica Neue Light" w:eastAsia="Helvetica Neue Light" w:hAnsi="Helvetica Neue Light"/>
                <w:i w:val="1"/>
                <w:iCs w:val="1"/>
              </w:rPr>
            </w:pPr>
            <w:r w:rsidDel="00000000" w:rsidR="00000000" w:rsidRPr="00000000">
              <w:rPr>
                <w:rtl w:val="0"/>
              </w:rPr>
            </w:r>
          </w:p>
          <w:p w:rsidR="00000000" w:rsidDel="00000000" w:rsidP="00000000" w:rsidRDefault="00000000" w:rsidRPr="00000000" w14:paraId="00000173">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Before writing their own interview questions, model generating thoughtful interview questions to ask a family member. You may utilize gradual release of responsibility</w:t>
            </w:r>
            <w:r w:rsidDel="00000000" w:rsidR="00000000" w:rsidRPr="00000000">
              <w:rPr>
                <w:rFonts w:ascii="Helvetica Neue Light" w:cs="Helvetica Neue Light" w:eastAsia="Helvetica Neue Light" w:hAnsi="Helvetica Neue Light"/>
                <w:vertAlign w:val="superscript"/>
              </w:rPr>
              <w:footnoteReference w:customMarkFollows="0" w:id="8"/>
            </w:r>
            <w:r w:rsidDel="00000000" w:rsidR="00000000" w:rsidRPr="00000000">
              <w:rPr>
                <w:rFonts w:ascii="Helvetica Neue Light" w:cs="Helvetica Neue Light" w:eastAsia="Helvetica Neue Light" w:hAnsi="Helvetica Neue Light"/>
                <w:rtl w:val="0"/>
              </w:rPr>
              <w:t xml:space="preserve">. Begin by showcasing the “I do” portion of the lesson wherein you provide tips for effective interviews and share the importance of asking thoughtful open ended questions. Remind learners to have the person you are interviewing in mind and to think about how you are going to record the information whether that is with a camera, recording device, or pen and paper. </w:t>
            </w:r>
          </w:p>
          <w:p w:rsidR="00000000" w:rsidDel="00000000" w:rsidP="00000000" w:rsidRDefault="00000000" w:rsidRPr="00000000" w14:paraId="00000174">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75">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Scribe some questions you may ask a family member of your choice. Transition to “we do” by asking learners to think about what they currently know about effective interviews and practice by asking you about food/recipes that are important to you/your family. As learners are asking questions, you may note things learners are doing naturally that make a good interview, and scribe questions that are powerful that learners might want to replicate for their own interviews. At this point you should have a large list of effective tips and strategies as well as some potential questions learners could use. </w:t>
            </w:r>
          </w:p>
          <w:p w:rsidR="00000000" w:rsidDel="00000000" w:rsidP="00000000" w:rsidRDefault="00000000" w:rsidRPr="00000000" w14:paraId="00000176">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77">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Release learners to write their own interview questions. </w:t>
            </w:r>
          </w:p>
        </w:tc>
      </w:tr>
      <w:tr>
        <w:trPr>
          <w:cantSplit w:val="0"/>
          <w:trHeight w:val="420" w:hRule="atLeast"/>
          <w:tblHeader w:val="0"/>
        </w:trPr>
        <w:tc>
          <w:tcPr>
            <w:gridSpan w:val="2"/>
          </w:tcPr>
          <w:p w:rsidR="00000000" w:rsidDel="00000000" w:rsidP="00000000" w:rsidRDefault="00000000" w:rsidRPr="00000000" w14:paraId="00000179">
            <w:pPr>
              <w:widowControl w:val="0"/>
              <w:spacing w:line="240" w:lineRule="auto"/>
              <w:jc w:val="center"/>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rtl w:val="0"/>
              </w:rPr>
              <w:t xml:space="preserve">Closing</w:t>
            </w:r>
            <w:r w:rsidDel="00000000" w:rsidR="00000000" w:rsidRPr="00000000">
              <w:rPr>
                <w:rFonts w:ascii="Helvetica Neue Light" w:cs="Helvetica Neue Light" w:eastAsia="Helvetica Neue Light" w:hAnsi="Helvetica Neue Light"/>
                <w:sz w:val="20"/>
                <w:szCs w:val="20"/>
                <w:rtl w:val="0"/>
              </w:rPr>
              <w:t xml:space="preserve"> </w:t>
            </w:r>
          </w:p>
        </w:tc>
      </w:tr>
      <w:tr>
        <w:trPr>
          <w:cantSplit w:val="0"/>
          <w:trHeight w:val="420" w:hRule="atLeast"/>
          <w:tblHeader w:val="0"/>
        </w:trPr>
        <w:tc>
          <w:tcPr>
            <w:gridSpan w:val="2"/>
          </w:tcPr>
          <w:p w:rsidR="00000000" w:rsidDel="00000000" w:rsidP="00000000" w:rsidRDefault="00000000" w:rsidRPr="00000000" w14:paraId="0000017B">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rtl w:val="0"/>
              </w:rPr>
              <w:t xml:space="preserve">With a partner, practice conducting interviews. After the interviews are done, prompt partners to give each other feedback. Were any of the questions close ended and led to a yes or no answer? Did the interviewer make good eye contact and make the interviewee feel cared for? Were the questions relevant to the importance of food/recipes in their families? How was the interview recorded? </w:t>
            </w:r>
            <w:r w:rsidDel="00000000" w:rsidR="00000000" w:rsidRPr="00000000">
              <w:rPr>
                <w:rtl w:val="0"/>
              </w:rPr>
            </w:r>
          </w:p>
        </w:tc>
      </w:tr>
      <w:tr>
        <w:trPr>
          <w:cantSplit w:val="0"/>
          <w:trHeight w:val="420" w:hRule="atLeast"/>
          <w:tblHeader w:val="0"/>
        </w:trPr>
        <w:tc>
          <w:tcPr>
            <w:gridSpan w:val="2"/>
          </w:tcPr>
          <w:p w:rsidR="00000000" w:rsidDel="00000000" w:rsidP="00000000" w:rsidRDefault="00000000" w:rsidRPr="00000000" w14:paraId="0000017D">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Home Connection </w:t>
            </w:r>
          </w:p>
        </w:tc>
      </w:tr>
      <w:tr>
        <w:trPr>
          <w:cantSplit w:val="0"/>
          <w:trHeight w:val="420" w:hRule="atLeast"/>
          <w:tblHeader w:val="0"/>
        </w:trPr>
        <w:tc>
          <w:tcPr>
            <w:gridSpan w:val="2"/>
          </w:tcPr>
          <w:p w:rsidR="00000000" w:rsidDel="00000000" w:rsidP="00000000" w:rsidRDefault="00000000" w:rsidRPr="00000000" w14:paraId="0000017F">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rtl w:val="0"/>
              </w:rPr>
              <w:t xml:space="preserve">Using the interviews created in class they will interview a family member, focusing on a specific dish, artifact or a favorite memory of food. </w:t>
            </w:r>
            <w:r w:rsidDel="00000000" w:rsidR="00000000" w:rsidRPr="00000000">
              <w:rPr>
                <w:rtl w:val="0"/>
              </w:rPr>
            </w:r>
          </w:p>
        </w:tc>
      </w:tr>
      <w:tr>
        <w:trPr>
          <w:cantSplit w:val="0"/>
          <w:trHeight w:val="420" w:hRule="atLeast"/>
          <w:tblHeader w:val="0"/>
        </w:trPr>
        <w:tc>
          <w:tcPr>
            <w:gridSpan w:val="2"/>
          </w:tcPr>
          <w:p w:rsidR="00000000" w:rsidDel="00000000" w:rsidP="00000000" w:rsidRDefault="00000000" w:rsidRPr="00000000" w14:paraId="00000181">
            <w:pPr>
              <w:widowControl w:val="0"/>
              <w:spacing w:line="240" w:lineRule="auto"/>
              <w:jc w:val="center"/>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rtl w:val="0"/>
              </w:rPr>
              <w:t xml:space="preserve">Extension</w:t>
            </w:r>
            <w:r w:rsidDel="00000000" w:rsidR="00000000" w:rsidRPr="00000000">
              <w:rPr>
                <w:rFonts w:ascii="Helvetica Neue Light" w:cs="Helvetica Neue Light" w:eastAsia="Helvetica Neue Light" w:hAnsi="Helvetica Neue Light"/>
                <w:sz w:val="20"/>
                <w:szCs w:val="20"/>
                <w:rtl w:val="0"/>
              </w:rPr>
              <w:t xml:space="preserve"> </w:t>
            </w:r>
          </w:p>
        </w:tc>
      </w:tr>
      <w:tr>
        <w:trPr>
          <w:cantSplit w:val="0"/>
          <w:trHeight w:val="420" w:hRule="atLeast"/>
          <w:tblHeader w:val="0"/>
        </w:trPr>
        <w:tc>
          <w:tcPr>
            <w:gridSpan w:val="2"/>
          </w:tcPr>
          <w:p w:rsidR="00000000" w:rsidDel="00000000" w:rsidP="00000000" w:rsidRDefault="00000000" w:rsidRPr="00000000" w14:paraId="00000183">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u w:val="single"/>
                <w:rtl w:val="0"/>
              </w:rPr>
              <w:t xml:space="preserve">Practice Interviewing:</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Light" w:cs="Helvetica Neue Light" w:eastAsia="Helvetica Neue Light" w:hAnsi="Helvetica Neue Light"/>
                <w:rtl w:val="0"/>
              </w:rPr>
              <w:t xml:space="preserve">Continue to cultivate the craft of interviewing by practicing to interview classmates, other educators, or your school principal! </w:t>
            </w:r>
            <w:r w:rsidDel="00000000" w:rsidR="00000000" w:rsidRPr="00000000">
              <w:rPr>
                <w:rtl w:val="0"/>
              </w:rPr>
            </w:r>
          </w:p>
        </w:tc>
      </w:tr>
    </w:tbl>
    <w:p w:rsidR="00000000" w:rsidDel="00000000" w:rsidP="00000000" w:rsidRDefault="00000000" w:rsidRPr="00000000" w14:paraId="00000185">
      <w:pPr>
        <w:rPr/>
        <w:sectPr>
          <w:headerReference r:id="rId46" w:type="default"/>
          <w:footerReference r:id="rId47" w:type="defaul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186">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48" w:type="default"/>
          <w:footerReference r:id="rId49" w:type="default"/>
          <w:type w:val="nextPage"/>
          <w:pgSz w:h="15840" w:w="12240" w:orient="portrait"/>
          <w:pgMar w:bottom="1440" w:top="1440" w:left="1440" w:right="1440" w:header="720" w:footer="720"/>
          <w:pgNumType w:start="1"/>
        </w:sectPr>
      </w:pPr>
      <w:bookmarkStart w:colFirst="0" w:colLast="0" w:name="_efmr0fqqe0np" w:id="5"/>
      <w:bookmarkEnd w:id="5"/>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Lesson 5</w:t>
      </w:r>
      <w:r w:rsidDel="00000000" w:rsidR="00000000" w:rsidRPr="00000000">
        <w:rPr>
          <w:rtl w:val="0"/>
        </w:rPr>
      </w:r>
    </w:p>
    <w:p w:rsidR="00000000" w:rsidDel="00000000" w:rsidP="00000000" w:rsidRDefault="00000000" w:rsidRPr="00000000" w14:paraId="00000187">
      <w:pPr>
        <w:rPr/>
      </w:pPr>
      <w:r w:rsidDel="00000000" w:rsidR="00000000" w:rsidRPr="00000000">
        <w:rPr>
          <w:rtl w:val="0"/>
        </w:rPr>
      </w:r>
    </w:p>
    <w:tbl>
      <w:tblPr>
        <w:tblStyle w:val="Table1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7110"/>
        <w:tblGridChange w:id="0">
          <w:tblGrid>
            <w:gridCol w:w="2250"/>
            <w:gridCol w:w="7110"/>
          </w:tblGrid>
        </w:tblGridChange>
      </w:tblGrid>
      <w:tr>
        <w:trPr>
          <w:cantSplit w:val="0"/>
          <w:trHeight w:val="507.978515625" w:hRule="atLeast"/>
          <w:tblHeader w:val="0"/>
        </w:trPr>
        <w:tc>
          <w:tcPr>
            <w:gridSpan w:val="2"/>
          </w:tcPr>
          <w:p w:rsidR="00000000" w:rsidDel="00000000" w:rsidP="00000000" w:rsidRDefault="00000000" w:rsidRPr="00000000" w14:paraId="00000188">
            <w:pPr>
              <w:widowControl w:val="0"/>
              <w:spacing w:line="240" w:lineRule="auto"/>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Lesson Five: Family Interview Connections  </w:t>
            </w:r>
          </w:p>
        </w:tc>
      </w:tr>
      <w:tr>
        <w:trPr>
          <w:cantSplit w:val="0"/>
          <w:trHeight w:val="507.978515625" w:hRule="atLeast"/>
          <w:tblHeader w:val="0"/>
        </w:trPr>
        <w:tc>
          <w:tcPr/>
          <w:p w:rsidR="00000000" w:rsidDel="00000000" w:rsidP="00000000" w:rsidRDefault="00000000" w:rsidRPr="00000000" w14:paraId="0000018A">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Grade level</w:t>
            </w:r>
          </w:p>
        </w:tc>
        <w:tc>
          <w:tcPr/>
          <w:p w:rsidR="00000000" w:rsidDel="00000000" w:rsidP="00000000" w:rsidRDefault="00000000" w:rsidRPr="00000000" w14:paraId="0000018B">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3rd </w:t>
            </w:r>
          </w:p>
        </w:tc>
      </w:tr>
      <w:tr>
        <w:trPr>
          <w:cantSplit w:val="0"/>
          <w:trHeight w:val="632.87109375" w:hRule="atLeast"/>
          <w:tblHeader w:val="0"/>
        </w:trPr>
        <w:tc>
          <w:tcPr/>
          <w:p w:rsidR="00000000" w:rsidDel="00000000" w:rsidP="00000000" w:rsidRDefault="00000000" w:rsidRPr="00000000" w14:paraId="0000018C">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Subject </w:t>
            </w:r>
          </w:p>
        </w:tc>
        <w:tc>
          <w:tcPr/>
          <w:p w:rsidR="00000000" w:rsidDel="00000000" w:rsidP="00000000" w:rsidRDefault="00000000" w:rsidRPr="00000000" w14:paraId="0000018D">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English Language Arts </w:t>
            </w:r>
          </w:p>
          <w:p w:rsidR="00000000" w:rsidDel="00000000" w:rsidP="00000000" w:rsidRDefault="00000000" w:rsidRPr="00000000" w14:paraId="0000018E">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ab/>
              <w:tab/>
              <w:tab/>
              <w:tab/>
              <w:tab/>
            </w:r>
          </w:p>
        </w:tc>
      </w:tr>
      <w:tr>
        <w:trPr>
          <w:cantSplit w:val="0"/>
          <w:tblHeader w:val="0"/>
        </w:trPr>
        <w:tc>
          <w:tcPr/>
          <w:p w:rsidR="00000000" w:rsidDel="00000000" w:rsidP="00000000" w:rsidRDefault="00000000" w:rsidRPr="00000000" w14:paraId="0000018F">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Materials </w:t>
            </w:r>
          </w:p>
        </w:tc>
        <w:tc>
          <w:tcPr/>
          <w:p w:rsidR="00000000" w:rsidDel="00000000" w:rsidP="00000000" w:rsidRDefault="00000000" w:rsidRPr="00000000" w14:paraId="00000190">
            <w:pPr>
              <w:widowControl w:val="0"/>
              <w:spacing w:line="240" w:lineRule="auto"/>
              <w:rPr>
                <w:rFonts w:ascii="Helvetica Neue" w:cs="Helvetica Neue" w:eastAsia="Helvetica Neue" w:hAnsi="Helvetica Neue"/>
                <w:sz w:val="20"/>
                <w:szCs w:val="20"/>
                <w:u w:val="single"/>
              </w:rPr>
            </w:pPr>
            <w:r w:rsidDel="00000000" w:rsidR="00000000" w:rsidRPr="00000000">
              <w:rPr>
                <w:rFonts w:ascii="Helvetica Neue" w:cs="Helvetica Neue" w:eastAsia="Helvetica Neue" w:hAnsi="Helvetica Neue"/>
                <w:sz w:val="20"/>
                <w:szCs w:val="20"/>
                <w:u w:val="single"/>
                <w:rtl w:val="0"/>
              </w:rPr>
              <w:t xml:space="preserve">Included Materials:</w:t>
            </w:r>
          </w:p>
          <w:p w:rsidR="00000000" w:rsidDel="00000000" w:rsidP="00000000" w:rsidRDefault="00000000" w:rsidRPr="00000000" w14:paraId="00000191">
            <w:pPr>
              <w:widowControl w:val="0"/>
              <w:spacing w:line="240" w:lineRule="auto"/>
              <w:rPr>
                <w:rFonts w:ascii="Helvetica Neue Light" w:cs="Helvetica Neue Light" w:eastAsia="Helvetica Neue Light" w:hAnsi="Helvetica Neue Light"/>
                <w:sz w:val="20"/>
                <w:szCs w:val="20"/>
              </w:rPr>
            </w:pPr>
            <w:hyperlink r:id="rId50">
              <w:r w:rsidDel="00000000" w:rsidR="00000000" w:rsidRPr="00000000">
                <w:rPr>
                  <w:color w:val="1155cc"/>
                  <w:sz w:val="20"/>
                  <w:szCs w:val="20"/>
                  <w:rtl w:val="0"/>
                </w:rPr>
                <w:t xml:space="preserve">Same, Different, Connection, Question</w:t>
              </w:r>
            </w:hyperlink>
            <w:r w:rsidDel="00000000" w:rsidR="00000000" w:rsidRPr="00000000">
              <w:rPr>
                <w:rFonts w:ascii="Helvetica Neue Light" w:cs="Helvetica Neue Light" w:eastAsia="Helvetica Neue Light" w:hAnsi="Helvetica Neue Light"/>
                <w:sz w:val="20"/>
                <w:szCs w:val="20"/>
                <w:rtl w:val="0"/>
              </w:rPr>
              <w:t xml:space="preserve"> chart</w:t>
            </w:r>
          </w:p>
          <w:p w:rsidR="00000000" w:rsidDel="00000000" w:rsidP="00000000" w:rsidRDefault="00000000" w:rsidRPr="00000000" w14:paraId="00000192">
            <w:pPr>
              <w:widowControl w:val="0"/>
              <w:spacing w:line="240" w:lineRule="auto"/>
              <w:rPr>
                <w:rFonts w:ascii="Helvetica Neue Light" w:cs="Helvetica Neue Light" w:eastAsia="Helvetica Neue Light" w:hAnsi="Helvetica Neue Light"/>
                <w:sz w:val="20"/>
                <w:szCs w:val="20"/>
              </w:rPr>
            </w:pPr>
            <w:hyperlink r:id="rId51">
              <w:r w:rsidDel="00000000" w:rsidR="00000000" w:rsidRPr="00000000">
                <w:rPr>
                  <w:rFonts w:ascii="Helvetica Neue Light" w:cs="Helvetica Neue Light" w:eastAsia="Helvetica Neue Light" w:hAnsi="Helvetica Neue Light"/>
                  <w:color w:val="0000ee"/>
                  <w:sz w:val="20"/>
                  <w:szCs w:val="20"/>
                  <w:u w:val="single"/>
                  <w:rtl w:val="0"/>
                </w:rPr>
                <w:t xml:space="preserve">Family Interview Connections</w:t>
              </w:r>
            </w:hyperlink>
            <w:r w:rsidDel="00000000" w:rsidR="00000000" w:rsidRPr="00000000">
              <w:rPr>
                <w:rFonts w:ascii="Helvetica Neue Light" w:cs="Helvetica Neue Light" w:eastAsia="Helvetica Neue Light" w:hAnsi="Helvetica Neue Light"/>
                <w:sz w:val="20"/>
                <w:szCs w:val="20"/>
                <w:rtl w:val="0"/>
              </w:rPr>
              <w:t xml:space="preserve"> handout </w:t>
            </w:r>
          </w:p>
          <w:p w:rsidR="00000000" w:rsidDel="00000000" w:rsidP="00000000" w:rsidRDefault="00000000" w:rsidRPr="00000000" w14:paraId="00000193">
            <w:pPr>
              <w:widowControl w:val="0"/>
              <w:spacing w:line="240" w:lineRule="auto"/>
              <w:rPr>
                <w:rFonts w:ascii="Helvetica Neue Light" w:cs="Helvetica Neue Light" w:eastAsia="Helvetica Neue Light" w:hAnsi="Helvetica Neue Light"/>
                <w:sz w:val="20"/>
                <w:szCs w:val="20"/>
                <w:u w:val="single"/>
              </w:rPr>
            </w:pPr>
            <w:r w:rsidDel="00000000" w:rsidR="00000000" w:rsidRPr="00000000">
              <w:rPr>
                <w:rtl w:val="0"/>
              </w:rPr>
            </w:r>
          </w:p>
          <w:p w:rsidR="00000000" w:rsidDel="00000000" w:rsidP="00000000" w:rsidRDefault="00000000" w:rsidRPr="00000000" w14:paraId="00000194">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u w:val="single"/>
                <w:rtl w:val="0"/>
              </w:rPr>
              <w:t xml:space="preserve">Needed Materials: </w:t>
            </w:r>
            <w:r w:rsidDel="00000000" w:rsidR="00000000" w:rsidRPr="00000000">
              <w:rPr>
                <w:rtl w:val="0"/>
              </w:rPr>
            </w:r>
          </w:p>
          <w:p w:rsidR="00000000" w:rsidDel="00000000" w:rsidP="00000000" w:rsidRDefault="00000000" w:rsidRPr="00000000" w14:paraId="00000195">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Learners’ home interviews</w:t>
            </w:r>
          </w:p>
          <w:p w:rsidR="00000000" w:rsidDel="00000000" w:rsidP="00000000" w:rsidRDefault="00000000" w:rsidRPr="00000000" w14:paraId="00000196">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Large scroll of paper/bulletin board paper for collaborative drawings</w:t>
            </w:r>
          </w:p>
        </w:tc>
      </w:tr>
      <w:tr>
        <w:trPr>
          <w:cantSplit w:val="0"/>
          <w:trHeight w:val="1655.25390625" w:hRule="atLeast"/>
          <w:tblHeader w:val="0"/>
        </w:trPr>
        <w:tc>
          <w:tcPr/>
          <w:p w:rsidR="00000000" w:rsidDel="00000000" w:rsidP="00000000" w:rsidRDefault="00000000" w:rsidRPr="00000000" w14:paraId="00000197">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Lesson Objectives </w:t>
            </w:r>
          </w:p>
        </w:tc>
        <w:tc>
          <w:tcPr/>
          <w:p w:rsidR="00000000" w:rsidDel="00000000" w:rsidP="00000000" w:rsidRDefault="00000000" w:rsidRPr="00000000" w14:paraId="00000198">
            <w:pPr>
              <w:widowControl w:val="0"/>
              <w:spacing w:after="220"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 can have collaborative discussions with my friends, my family, my teacher, or other community members on a topic. I can build on others’ ideas and express my own ideas clearly. (</w:t>
            </w:r>
            <w:hyperlink r:id="rId52">
              <w:r w:rsidDel="00000000" w:rsidR="00000000" w:rsidRPr="00000000">
                <w:rPr>
                  <w:rFonts w:ascii="Helvetica Neue Light" w:cs="Helvetica Neue Light" w:eastAsia="Helvetica Neue Light" w:hAnsi="Helvetica Neue Light"/>
                  <w:color w:val="373737"/>
                  <w:sz w:val="20"/>
                  <w:szCs w:val="20"/>
                  <w:u w:val="single"/>
                  <w:rtl w:val="0"/>
                </w:rPr>
                <w:t xml:space="preserve">CCSS.ELA-Literacy.SL.3.1</w:t>
              </w:r>
            </w:hyperlink>
            <w:r w:rsidDel="00000000" w:rsidR="00000000" w:rsidRPr="00000000">
              <w:rPr>
                <w:rFonts w:ascii="Helvetica Neue Light" w:cs="Helvetica Neue Light" w:eastAsia="Helvetica Neue Light" w:hAnsi="Helvetica Neue Light"/>
                <w:sz w:val="20"/>
                <w:szCs w:val="20"/>
                <w:rtl w:val="0"/>
              </w:rPr>
              <w:t xml:space="preserve">)</w:t>
            </w:r>
          </w:p>
          <w:p w:rsidR="00000000" w:rsidDel="00000000" w:rsidP="00000000" w:rsidRDefault="00000000" w:rsidRPr="00000000" w14:paraId="00000199">
            <w:pPr>
              <w:widowControl w:val="0"/>
              <w:spacing w:after="220"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 can recall information from experiences, print, or digital sources, take notes, and sort information into categories. (</w:t>
            </w:r>
            <w:hyperlink r:id="rId53">
              <w:r w:rsidDel="00000000" w:rsidR="00000000" w:rsidRPr="00000000">
                <w:rPr>
                  <w:rFonts w:ascii="Helvetica Neue Light" w:cs="Helvetica Neue Light" w:eastAsia="Helvetica Neue Light" w:hAnsi="Helvetica Neue Light"/>
                  <w:color w:val="373737"/>
                  <w:sz w:val="20"/>
                  <w:szCs w:val="20"/>
                  <w:u w:val="single"/>
                  <w:rtl w:val="0"/>
                </w:rPr>
                <w:t xml:space="preserve">CCSS.ELA-Literacy.W.3.8</w:t>
              </w:r>
            </w:hyperlink>
            <w:r w:rsidDel="00000000" w:rsidR="00000000" w:rsidRPr="00000000">
              <w:rPr>
                <w:rFonts w:ascii="Helvetica Neue Light" w:cs="Helvetica Neue Light" w:eastAsia="Helvetica Neue Light" w:hAnsi="Helvetica Neue Light"/>
                <w:color w:val="373737"/>
                <w:sz w:val="20"/>
                <w:szCs w:val="20"/>
                <w:u w:val="single"/>
                <w:rtl w:val="0"/>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19A">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Essential Questions </w:t>
            </w:r>
          </w:p>
        </w:tc>
        <w:tc>
          <w:tcPr/>
          <w:p w:rsidR="00000000" w:rsidDel="00000000" w:rsidP="00000000" w:rsidRDefault="00000000" w:rsidRPr="00000000" w14:paraId="0000019B">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How did it feel to talk to your loved one about food?</w:t>
            </w:r>
          </w:p>
          <w:p w:rsidR="00000000" w:rsidDel="00000000" w:rsidP="00000000" w:rsidRDefault="00000000" w:rsidRPr="00000000" w14:paraId="0000019C">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What new information did you find out during your interview? </w:t>
            </w:r>
          </w:p>
          <w:p w:rsidR="00000000" w:rsidDel="00000000" w:rsidP="00000000" w:rsidRDefault="00000000" w:rsidRPr="00000000" w14:paraId="0000019D">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In how many different ways can I tell my story?</w:t>
            </w:r>
          </w:p>
        </w:tc>
      </w:tr>
    </w:tbl>
    <w:p w:rsidR="00000000" w:rsidDel="00000000" w:rsidP="00000000" w:rsidRDefault="00000000" w:rsidRPr="00000000" w14:paraId="0000019E">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9F">
      <w:pPr>
        <w:rPr>
          <w:rFonts w:ascii="Helvetica Neue Light" w:cs="Helvetica Neue Light" w:eastAsia="Helvetica Neue Light" w:hAnsi="Helvetica Neue Light"/>
          <w:sz w:val="20"/>
          <w:szCs w:val="20"/>
        </w:rPr>
      </w:pPr>
      <w:r w:rsidDel="00000000" w:rsidR="00000000" w:rsidRPr="00000000">
        <w:rPr>
          <w:rtl w:val="0"/>
        </w:rPr>
      </w:r>
    </w:p>
    <w:tbl>
      <w:tblPr>
        <w:tblStyle w:val="Table1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420" w:hRule="atLeast"/>
          <w:tblHeader w:val="0"/>
        </w:trPr>
        <w:tc>
          <w:tcPr>
            <w:gridSpan w:val="2"/>
          </w:tcPr>
          <w:p w:rsidR="00000000" w:rsidDel="00000000" w:rsidP="00000000" w:rsidRDefault="00000000" w:rsidRPr="00000000" w14:paraId="000001A0">
            <w:pPr>
              <w:widowControl w:val="0"/>
              <w:spacing w:line="240" w:lineRule="auto"/>
              <w:jc w:val="center"/>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rtl w:val="0"/>
              </w:rPr>
              <w:t xml:space="preserve">Launch</w:t>
            </w:r>
            <w:r w:rsidDel="00000000" w:rsidR="00000000" w:rsidRPr="00000000">
              <w:rPr>
                <w:rFonts w:ascii="Helvetica Neue Light" w:cs="Helvetica Neue Light" w:eastAsia="Helvetica Neue Light" w:hAnsi="Helvetica Neue Light"/>
                <w:sz w:val="20"/>
                <w:szCs w:val="20"/>
                <w:rtl w:val="0"/>
              </w:rPr>
              <w:t xml:space="preserve"> </w:t>
            </w:r>
          </w:p>
        </w:tc>
      </w:tr>
      <w:tr>
        <w:trPr>
          <w:cantSplit w:val="0"/>
          <w:trHeight w:val="420" w:hRule="atLeast"/>
          <w:tblHeader w:val="0"/>
        </w:trPr>
        <w:tc>
          <w:tcPr>
            <w:gridSpan w:val="2"/>
          </w:tcPr>
          <w:p w:rsidR="00000000" w:rsidDel="00000000" w:rsidP="00000000" w:rsidRDefault="00000000" w:rsidRPr="00000000" w14:paraId="000001A2">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Bring learners together and remind them of the wealth of knowledge they have brought to the classroom today. Learners have been hearing stories from different authors but now have an opportunity to hear from their own family members. With their interviews in hand, learners will share with a partner. As they are sharing, remind learners to find a similarity, a difference, a question, and a connection. It may be helpful to display this </w:t>
            </w:r>
            <w:hyperlink r:id="rId54">
              <w:r w:rsidDel="00000000" w:rsidR="00000000" w:rsidRPr="00000000">
                <w:rPr>
                  <w:rFonts w:ascii="Helvetica Neue Light" w:cs="Helvetica Neue Light" w:eastAsia="Helvetica Neue Light" w:hAnsi="Helvetica Neue Light"/>
                  <w:color w:val="1155cc"/>
                  <w:u w:val="single"/>
                  <w:rtl w:val="0"/>
                </w:rPr>
                <w:t xml:space="preserve">poster</w:t>
              </w:r>
            </w:hyperlink>
            <w:r w:rsidDel="00000000" w:rsidR="00000000" w:rsidRPr="00000000">
              <w:rPr>
                <w:rFonts w:ascii="Helvetica Neue Light" w:cs="Helvetica Neue Light" w:eastAsia="Helvetica Neue Light" w:hAnsi="Helvetica Neue Light"/>
                <w:rtl w:val="0"/>
              </w:rPr>
              <w:t xml:space="preserve"> for learners to reference. </w:t>
            </w:r>
          </w:p>
        </w:tc>
      </w:tr>
      <w:tr>
        <w:trPr>
          <w:cantSplit w:val="0"/>
          <w:trHeight w:val="420" w:hRule="atLeast"/>
          <w:tblHeader w:val="0"/>
        </w:trPr>
        <w:tc>
          <w:tcPr>
            <w:gridSpan w:val="2"/>
          </w:tcPr>
          <w:p w:rsidR="00000000" w:rsidDel="00000000" w:rsidP="00000000" w:rsidRDefault="00000000" w:rsidRPr="00000000" w14:paraId="000001A4">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Introduce Activity</w:t>
            </w:r>
          </w:p>
        </w:tc>
      </w:tr>
      <w:tr>
        <w:trPr>
          <w:cantSplit w:val="0"/>
          <w:trHeight w:val="420" w:hRule="atLeast"/>
          <w:tblHeader w:val="0"/>
        </w:trPr>
        <w:tc>
          <w:tcPr>
            <w:gridSpan w:val="2"/>
          </w:tcPr>
          <w:p w:rsidR="00000000" w:rsidDel="00000000" w:rsidP="00000000" w:rsidRDefault="00000000" w:rsidRPr="00000000" w14:paraId="000001A6">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After sharing with a partner, learners will be placed in groups of four and collaboratively fill out this </w:t>
            </w:r>
            <w:hyperlink r:id="rId55">
              <w:r w:rsidDel="00000000" w:rsidR="00000000" w:rsidRPr="00000000">
                <w:rPr>
                  <w:rFonts w:ascii="Helvetica Neue Light" w:cs="Helvetica Neue Light" w:eastAsia="Helvetica Neue Light" w:hAnsi="Helvetica Neue Light"/>
                  <w:color w:val="1155cc"/>
                  <w:u w:val="single"/>
                  <w:rtl w:val="0"/>
                </w:rPr>
                <w:t xml:space="preserve">handout</w:t>
              </w:r>
            </w:hyperlink>
            <w:r w:rsidDel="00000000" w:rsidR="00000000" w:rsidRPr="00000000">
              <w:rPr>
                <w:rFonts w:ascii="Helvetica Neue Light" w:cs="Helvetica Neue Light" w:eastAsia="Helvetica Neue Light" w:hAnsi="Helvetica Neue Light"/>
                <w:rtl w:val="0"/>
              </w:rPr>
              <w:t xml:space="preserve">. This will give learners an opportunity to practice SWIRL (Speaking, Writing, Interacting, Reading, Listening)</w:t>
            </w:r>
            <w:r w:rsidDel="00000000" w:rsidR="00000000" w:rsidRPr="00000000">
              <w:rPr>
                <w:rFonts w:ascii="Helvetica Neue Light" w:cs="Helvetica Neue Light" w:eastAsia="Helvetica Neue Light" w:hAnsi="Helvetica Neue Light"/>
                <w:vertAlign w:val="superscript"/>
              </w:rPr>
              <w:footnoteReference w:customMarkFollows="0" w:id="9"/>
            </w:r>
            <w:r w:rsidDel="00000000" w:rsidR="00000000" w:rsidRPr="00000000">
              <w:rPr>
                <w:rFonts w:ascii="Helvetica Neue Light" w:cs="Helvetica Neue Light" w:eastAsia="Helvetica Neue Light" w:hAnsi="Helvetica Neue Light"/>
                <w:rtl w:val="0"/>
              </w:rPr>
              <w:t xml:space="preserve">: an impactful strategy for all learners but specifically multilingual learners. </w:t>
            </w:r>
          </w:p>
          <w:p w:rsidR="00000000" w:rsidDel="00000000" w:rsidP="00000000" w:rsidRDefault="00000000" w:rsidRPr="00000000" w14:paraId="000001A7">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A8">
            <w:pPr>
              <w:widowControl w:val="0"/>
              <w:spacing w:line="240" w:lineRule="auto"/>
              <w:rPr/>
            </w:pPr>
            <w:r w:rsidDel="00000000" w:rsidR="00000000" w:rsidRPr="00000000">
              <w:rPr>
                <w:rFonts w:ascii="Helvetica Neue Light" w:cs="Helvetica Neue Light" w:eastAsia="Helvetica Neue Light" w:hAnsi="Helvetica Neue Light"/>
                <w:rtl w:val="0"/>
              </w:rPr>
              <w:t xml:space="preserve">After learners have synthesized their learning, invite each group to share one idea with the rest of their classroom community. This can be a common theme they found, questions they have, or any other salient idea. Add the completed handouts to your learning wall. </w:t>
            </w:r>
            <w:r w:rsidDel="00000000" w:rsidR="00000000" w:rsidRPr="00000000">
              <w:rPr>
                <w:rtl w:val="0"/>
              </w:rPr>
            </w:r>
          </w:p>
        </w:tc>
      </w:tr>
      <w:tr>
        <w:trPr>
          <w:cantSplit w:val="0"/>
          <w:trHeight w:val="420" w:hRule="atLeast"/>
          <w:tblHeader w:val="0"/>
        </w:trPr>
        <w:tc>
          <w:tcPr>
            <w:gridSpan w:val="2"/>
          </w:tcPr>
          <w:p w:rsidR="00000000" w:rsidDel="00000000" w:rsidP="00000000" w:rsidRDefault="00000000" w:rsidRPr="00000000" w14:paraId="000001AA">
            <w:pPr>
              <w:widowControl w:val="0"/>
              <w:spacing w:line="240"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rtl w:val="0"/>
              </w:rPr>
              <w:t xml:space="preserve">Closing </w:t>
            </w:r>
            <w:r w:rsidDel="00000000" w:rsidR="00000000" w:rsidRPr="00000000">
              <w:rPr>
                <w:rtl w:val="0"/>
              </w:rPr>
            </w:r>
          </w:p>
        </w:tc>
      </w:tr>
      <w:tr>
        <w:trPr>
          <w:cantSplit w:val="0"/>
          <w:trHeight w:val="420" w:hRule="atLeast"/>
          <w:tblHeader w:val="0"/>
        </w:trPr>
        <w:tc>
          <w:tcPr>
            <w:gridSpan w:val="2"/>
          </w:tcPr>
          <w:p w:rsidR="00000000" w:rsidDel="00000000" w:rsidP="00000000" w:rsidRDefault="00000000" w:rsidRPr="00000000" w14:paraId="000001AC">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Remind learners of all of the brilliant stories and takeaways brimming in your classroom community! Learners have worked hard to make meaning of their interviews, synthesize their caregivers’ stories with partners and groups. Now, learners will have an opportunity to collaborate in a different way. </w:t>
            </w:r>
          </w:p>
          <w:p w:rsidR="00000000" w:rsidDel="00000000" w:rsidP="00000000" w:rsidRDefault="00000000" w:rsidRPr="00000000" w14:paraId="000001AD">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AE">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Place a large scroll or bulletin board paper down on the floor. You will need to have enough space for each learner to draw on it. Alternatively, you can have your groups collaborate on smaller scrolls. Using a variety of drawing materials, learners will collaborate on a classroom mural or drawing to summarize their home interviews. Encourage learners to draw whatever they feel. There are no right or wrong answers. Learners are welcome to create symbols, shapes, write words or phrases, and certainly draw takeaways from their home interviews. </w:t>
            </w:r>
          </w:p>
          <w:p w:rsidR="00000000" w:rsidDel="00000000" w:rsidP="00000000" w:rsidRDefault="00000000" w:rsidRPr="00000000" w14:paraId="000001AF">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B0">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rtl w:val="0"/>
              </w:rPr>
              <w:t xml:space="preserve">If a more structured option is needed, divide the classroom community into three groups. Provide each group with butcher paper and their </w:t>
            </w:r>
            <w:hyperlink r:id="rId56">
              <w:r w:rsidDel="00000000" w:rsidR="00000000" w:rsidRPr="00000000">
                <w:rPr>
                  <w:rFonts w:ascii="Helvetica Neue Light" w:cs="Helvetica Neue Light" w:eastAsia="Helvetica Neue Light" w:hAnsi="Helvetica Neue Light"/>
                  <w:color w:val="0000ee"/>
                  <w:u w:val="single"/>
                  <w:rtl w:val="0"/>
                </w:rPr>
                <w:t xml:space="preserve">Family Interview Connections</w:t>
              </w:r>
            </w:hyperlink>
            <w:r w:rsidDel="00000000" w:rsidR="00000000" w:rsidRPr="00000000">
              <w:rPr>
                <w:rFonts w:ascii="Helvetica Neue Light" w:cs="Helvetica Neue Light" w:eastAsia="Helvetica Neue Light" w:hAnsi="Helvetica Neue Light"/>
                <w:rtl w:val="0"/>
              </w:rPr>
              <w:t xml:space="preserve"> ideas. Each group will be responsible for visually synthesizing their responses to their family connections handout. Each table will reflect the responses to the respective questions, </w:t>
            </w:r>
            <w:r w:rsidDel="00000000" w:rsidR="00000000" w:rsidRPr="00000000">
              <w:rPr>
                <w:rFonts w:ascii="Helvetica Neue Light" w:cs="Helvetica Neue Light" w:eastAsia="Helvetica Neue Light" w:hAnsi="Helvetica Neue Light"/>
                <w:i w:val="1"/>
                <w:iCs w:val="1"/>
                <w:rtl w:val="0"/>
              </w:rPr>
              <w:t xml:space="preserve">How did it feel to talk to your loved one about food?</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i w:val="1"/>
                <w:iCs w:val="1"/>
                <w:rtl w:val="0"/>
              </w:rPr>
              <w:t xml:space="preserve">What new information did you find out during your interview? What surprised you? </w:t>
            </w:r>
          </w:p>
        </w:tc>
      </w:tr>
    </w:tbl>
    <w:p w:rsidR="00000000" w:rsidDel="00000000" w:rsidP="00000000" w:rsidRDefault="00000000" w:rsidRPr="00000000" w14:paraId="000001B2">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B3">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B4">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B5">
      <w:pPr>
        <w:rPr/>
        <w:sectPr>
          <w:headerReference r:id="rId57" w:type="default"/>
          <w:footerReference r:id="rId58" w:type="defaul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1B6">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59" w:type="default"/>
          <w:footerReference r:id="rId60" w:type="default"/>
          <w:type w:val="nextPage"/>
          <w:pgSz w:h="15840" w:w="12240" w:orient="portrait"/>
          <w:pgMar w:bottom="1440" w:top="1440" w:left="1440" w:right="1440" w:header="720" w:footer="720"/>
          <w:pgNumType w:start="1"/>
        </w:sectPr>
      </w:pPr>
      <w:bookmarkStart w:colFirst="0" w:colLast="0" w:name="_i5n7qs2dfgc5" w:id="6"/>
      <w:bookmarkEnd w:id="6"/>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Lesson 6</w:t>
      </w:r>
      <w:r w:rsidDel="00000000" w:rsidR="00000000" w:rsidRPr="00000000">
        <w:rPr>
          <w:rtl w:val="0"/>
        </w:rPr>
      </w:r>
    </w:p>
    <w:p w:rsidR="00000000" w:rsidDel="00000000" w:rsidP="00000000" w:rsidRDefault="00000000" w:rsidRPr="00000000" w14:paraId="000001B7">
      <w:pPr>
        <w:widowControl w:val="0"/>
        <w:spacing w:line="240" w:lineRule="auto"/>
        <w:rPr/>
      </w:pPr>
      <w:r w:rsidDel="00000000" w:rsidR="00000000" w:rsidRPr="00000000">
        <w:rPr>
          <w:rtl w:val="0"/>
        </w:rPr>
      </w:r>
    </w:p>
    <w:tbl>
      <w:tblPr>
        <w:tblStyle w:val="Table1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7110"/>
        <w:tblGridChange w:id="0">
          <w:tblGrid>
            <w:gridCol w:w="2250"/>
            <w:gridCol w:w="7110"/>
          </w:tblGrid>
        </w:tblGridChange>
      </w:tblGrid>
      <w:tr>
        <w:trPr>
          <w:cantSplit w:val="0"/>
          <w:trHeight w:val="507.978515625" w:hRule="atLeast"/>
          <w:tblHeader w:val="0"/>
        </w:trPr>
        <w:tc>
          <w:tcPr>
            <w:gridSpan w:val="2"/>
          </w:tcPr>
          <w:p w:rsidR="00000000" w:rsidDel="00000000" w:rsidP="00000000" w:rsidRDefault="00000000" w:rsidRPr="00000000" w14:paraId="000001B8">
            <w:pPr>
              <w:widowControl w:val="0"/>
              <w:spacing w:line="240" w:lineRule="auto"/>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Lesson Six: Creating Recipe Stories</w:t>
            </w:r>
          </w:p>
        </w:tc>
      </w:tr>
      <w:tr>
        <w:trPr>
          <w:cantSplit w:val="0"/>
          <w:trHeight w:val="507.978515625" w:hRule="atLeast"/>
          <w:tblHeader w:val="0"/>
        </w:trPr>
        <w:tc>
          <w:tcPr/>
          <w:p w:rsidR="00000000" w:rsidDel="00000000" w:rsidP="00000000" w:rsidRDefault="00000000" w:rsidRPr="00000000" w14:paraId="000001BA">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Grade level</w:t>
            </w:r>
          </w:p>
        </w:tc>
        <w:tc>
          <w:tcPr/>
          <w:p w:rsidR="00000000" w:rsidDel="00000000" w:rsidP="00000000" w:rsidRDefault="00000000" w:rsidRPr="00000000" w14:paraId="000001BB">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3rd </w:t>
            </w:r>
          </w:p>
        </w:tc>
      </w:tr>
      <w:tr>
        <w:trPr>
          <w:cantSplit w:val="0"/>
          <w:trHeight w:val="632.87109375" w:hRule="atLeast"/>
          <w:tblHeader w:val="0"/>
        </w:trPr>
        <w:tc>
          <w:tcPr/>
          <w:p w:rsidR="00000000" w:rsidDel="00000000" w:rsidP="00000000" w:rsidRDefault="00000000" w:rsidRPr="00000000" w14:paraId="000001BC">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Subject </w:t>
            </w:r>
          </w:p>
        </w:tc>
        <w:tc>
          <w:tcPr/>
          <w:p w:rsidR="00000000" w:rsidDel="00000000" w:rsidP="00000000" w:rsidRDefault="00000000" w:rsidRPr="00000000" w14:paraId="000001BD">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English Language Arts </w:t>
            </w:r>
          </w:p>
          <w:p w:rsidR="00000000" w:rsidDel="00000000" w:rsidP="00000000" w:rsidRDefault="00000000" w:rsidRPr="00000000" w14:paraId="000001BE">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ab/>
              <w:tab/>
              <w:tab/>
              <w:tab/>
              <w:tab/>
            </w:r>
          </w:p>
        </w:tc>
      </w:tr>
      <w:tr>
        <w:trPr>
          <w:cantSplit w:val="0"/>
          <w:tblHeader w:val="0"/>
        </w:trPr>
        <w:tc>
          <w:tcPr/>
          <w:p w:rsidR="00000000" w:rsidDel="00000000" w:rsidP="00000000" w:rsidRDefault="00000000" w:rsidRPr="00000000" w14:paraId="000001BF">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Materials </w:t>
            </w:r>
          </w:p>
        </w:tc>
        <w:tc>
          <w:tcPr/>
          <w:p w:rsidR="00000000" w:rsidDel="00000000" w:rsidP="00000000" w:rsidRDefault="00000000" w:rsidRPr="00000000" w14:paraId="000001C0">
            <w:pPr>
              <w:widowControl w:val="0"/>
              <w:spacing w:line="240" w:lineRule="auto"/>
              <w:rPr>
                <w:rFonts w:ascii="Helvetica Neue" w:cs="Helvetica Neue" w:eastAsia="Helvetica Neue" w:hAnsi="Helvetica Neue"/>
                <w:sz w:val="20"/>
                <w:szCs w:val="20"/>
                <w:u w:val="single"/>
              </w:rPr>
            </w:pPr>
            <w:r w:rsidDel="00000000" w:rsidR="00000000" w:rsidRPr="00000000">
              <w:rPr>
                <w:rFonts w:ascii="Helvetica Neue" w:cs="Helvetica Neue" w:eastAsia="Helvetica Neue" w:hAnsi="Helvetica Neue"/>
                <w:sz w:val="20"/>
                <w:szCs w:val="20"/>
                <w:u w:val="single"/>
                <w:rtl w:val="0"/>
              </w:rPr>
              <w:t xml:space="preserve">Included Materials:</w:t>
            </w:r>
          </w:p>
          <w:p w:rsidR="00000000" w:rsidDel="00000000" w:rsidP="00000000" w:rsidRDefault="00000000" w:rsidRPr="00000000" w14:paraId="000001C1">
            <w:pPr>
              <w:widowControl w:val="0"/>
              <w:spacing w:line="240" w:lineRule="auto"/>
              <w:rPr>
                <w:rFonts w:ascii="Helvetica Neue Light" w:cs="Helvetica Neue Light" w:eastAsia="Helvetica Neue Light" w:hAnsi="Helvetica Neue Light"/>
                <w:sz w:val="20"/>
                <w:szCs w:val="20"/>
              </w:rPr>
            </w:pPr>
            <w:hyperlink r:id="rId61">
              <w:r w:rsidDel="00000000" w:rsidR="00000000" w:rsidRPr="00000000">
                <w:rPr>
                  <w:rFonts w:ascii="Helvetica Neue Light" w:cs="Helvetica Neue Light" w:eastAsia="Helvetica Neue Light" w:hAnsi="Helvetica Neue Light"/>
                  <w:color w:val="0000ee"/>
                  <w:sz w:val="20"/>
                  <w:szCs w:val="20"/>
                  <w:u w:val="single"/>
                  <w:rtl w:val="0"/>
                </w:rPr>
                <w:t xml:space="preserve">Family Interview Connections</w:t>
              </w:r>
            </w:hyperlink>
            <w:r w:rsidDel="00000000" w:rsidR="00000000" w:rsidRPr="00000000">
              <w:rPr>
                <w:rFonts w:ascii="Helvetica Neue Light" w:cs="Helvetica Neue Light" w:eastAsia="Helvetica Neue Light" w:hAnsi="Helvetica Neue Light"/>
                <w:sz w:val="20"/>
                <w:szCs w:val="20"/>
                <w:rtl w:val="0"/>
              </w:rPr>
              <w:t xml:space="preserve"> handout </w:t>
            </w:r>
          </w:p>
          <w:p w:rsidR="00000000" w:rsidDel="00000000" w:rsidP="00000000" w:rsidRDefault="00000000" w:rsidRPr="00000000" w14:paraId="000001C2">
            <w:pPr>
              <w:widowControl w:val="0"/>
              <w:spacing w:line="240" w:lineRule="auto"/>
              <w:rPr>
                <w:rFonts w:ascii="Helvetica Neue Light" w:cs="Helvetica Neue Light" w:eastAsia="Helvetica Neue Light" w:hAnsi="Helvetica Neue Light"/>
                <w:sz w:val="20"/>
                <w:szCs w:val="20"/>
                <w:u w:val="single"/>
              </w:rPr>
            </w:pPr>
            <w:r w:rsidDel="00000000" w:rsidR="00000000" w:rsidRPr="00000000">
              <w:rPr>
                <w:rtl w:val="0"/>
              </w:rPr>
            </w:r>
          </w:p>
          <w:p w:rsidR="00000000" w:rsidDel="00000000" w:rsidP="00000000" w:rsidRDefault="00000000" w:rsidRPr="00000000" w14:paraId="000001C3">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u w:val="single"/>
                <w:rtl w:val="0"/>
              </w:rPr>
              <w:t xml:space="preserve">Needed Materials: </w:t>
            </w:r>
            <w:r w:rsidDel="00000000" w:rsidR="00000000" w:rsidRPr="00000000">
              <w:rPr>
                <w:rtl w:val="0"/>
              </w:rPr>
            </w:r>
          </w:p>
          <w:p w:rsidR="00000000" w:rsidDel="00000000" w:rsidP="00000000" w:rsidRDefault="00000000" w:rsidRPr="00000000" w14:paraId="000001C4">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Learners’ home interviews</w:t>
            </w:r>
          </w:p>
          <w:p w:rsidR="00000000" w:rsidDel="00000000" w:rsidP="00000000" w:rsidRDefault="00000000" w:rsidRPr="00000000" w14:paraId="000001C5">
            <w:pPr>
              <w:widowControl w:val="0"/>
              <w:spacing w:line="240" w:lineRule="auto"/>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20"/>
                <w:szCs w:val="20"/>
                <w:rtl w:val="0"/>
              </w:rPr>
              <w:t xml:space="preserve">“Ways I can tell my story” chart from lesson four</w:t>
            </w:r>
            <w:r w:rsidDel="00000000" w:rsidR="00000000" w:rsidRPr="00000000">
              <w:rPr>
                <w:rtl w:val="0"/>
              </w:rPr>
            </w:r>
          </w:p>
          <w:p w:rsidR="00000000" w:rsidDel="00000000" w:rsidP="00000000" w:rsidRDefault="00000000" w:rsidRPr="00000000" w14:paraId="000001C6">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Collaborative drawings from previous lesson</w:t>
            </w:r>
          </w:p>
          <w:p w:rsidR="00000000" w:rsidDel="00000000" w:rsidP="00000000" w:rsidRDefault="00000000" w:rsidRPr="00000000" w14:paraId="000001C7">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A3 papers, markers</w:t>
            </w:r>
          </w:p>
          <w:p w:rsidR="00000000" w:rsidDel="00000000" w:rsidP="00000000" w:rsidRDefault="00000000" w:rsidRPr="00000000" w14:paraId="000001C8">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Optional: colored paper, food magazines, scissors, glue</w:t>
            </w:r>
          </w:p>
          <w:p w:rsidR="00000000" w:rsidDel="00000000" w:rsidP="00000000" w:rsidRDefault="00000000" w:rsidRPr="00000000" w14:paraId="000001C9">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Portfolios</w:t>
            </w:r>
          </w:p>
        </w:tc>
      </w:tr>
      <w:tr>
        <w:trPr>
          <w:cantSplit w:val="0"/>
          <w:trHeight w:val="1655.25390625" w:hRule="atLeast"/>
          <w:tblHeader w:val="0"/>
        </w:trPr>
        <w:tc>
          <w:tcPr/>
          <w:p w:rsidR="00000000" w:rsidDel="00000000" w:rsidP="00000000" w:rsidRDefault="00000000" w:rsidRPr="00000000" w14:paraId="000001CA">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Lesson Objectives </w:t>
            </w:r>
          </w:p>
        </w:tc>
        <w:tc>
          <w:tcPr/>
          <w:p w:rsidR="00000000" w:rsidDel="00000000" w:rsidP="00000000" w:rsidRDefault="00000000" w:rsidRPr="00000000" w14:paraId="000001CB">
            <w:pPr>
              <w:widowControl w:val="0"/>
              <w:spacing w:after="220"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 can have collaborative discussions with my friends, my family, my teacher, or other community members on a topic. I can build on others’ ideas and express my own ideas clearly. (</w:t>
            </w:r>
            <w:hyperlink r:id="rId62">
              <w:r w:rsidDel="00000000" w:rsidR="00000000" w:rsidRPr="00000000">
                <w:rPr>
                  <w:rFonts w:ascii="Helvetica Neue Light" w:cs="Helvetica Neue Light" w:eastAsia="Helvetica Neue Light" w:hAnsi="Helvetica Neue Light"/>
                  <w:color w:val="373737"/>
                  <w:sz w:val="20"/>
                  <w:szCs w:val="20"/>
                  <w:u w:val="single"/>
                  <w:rtl w:val="0"/>
                </w:rPr>
                <w:t xml:space="preserve">CCSS.ELA-Literacy.SL.3.1</w:t>
              </w:r>
            </w:hyperlink>
            <w:r w:rsidDel="00000000" w:rsidR="00000000" w:rsidRPr="00000000">
              <w:rPr>
                <w:rFonts w:ascii="Helvetica Neue Light" w:cs="Helvetica Neue Light" w:eastAsia="Helvetica Neue Light" w:hAnsi="Helvetica Neue Light"/>
                <w:sz w:val="20"/>
                <w:szCs w:val="20"/>
                <w:rtl w:val="0"/>
              </w:rPr>
              <w:t xml:space="preserve">)</w:t>
            </w:r>
          </w:p>
          <w:p w:rsidR="00000000" w:rsidDel="00000000" w:rsidP="00000000" w:rsidRDefault="00000000" w:rsidRPr="00000000" w14:paraId="000001CC">
            <w:pPr>
              <w:widowControl w:val="0"/>
              <w:spacing w:after="220"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 understand that I can tell a story in many different and creative ways. </w:t>
            </w:r>
          </w:p>
        </w:tc>
      </w:tr>
      <w:tr>
        <w:trPr>
          <w:cantSplit w:val="0"/>
          <w:tblHeader w:val="0"/>
        </w:trPr>
        <w:tc>
          <w:tcPr/>
          <w:p w:rsidR="00000000" w:rsidDel="00000000" w:rsidP="00000000" w:rsidRDefault="00000000" w:rsidRPr="00000000" w14:paraId="000001CD">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Essential Questions </w:t>
            </w:r>
          </w:p>
        </w:tc>
        <w:tc>
          <w:tcPr/>
          <w:p w:rsidR="00000000" w:rsidDel="00000000" w:rsidP="00000000" w:rsidRDefault="00000000" w:rsidRPr="00000000" w14:paraId="000001CE">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How can I transform my family’s food story?</w:t>
              <w:br w:type="textWrapping"/>
              <w:t xml:space="preserve">What creative techniques can I use to help me tell my family’s story?</w:t>
            </w:r>
          </w:p>
          <w:p w:rsidR="00000000" w:rsidDel="00000000" w:rsidP="00000000" w:rsidRDefault="00000000" w:rsidRPr="00000000" w14:paraId="000001CF">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How can I use a mentor text to help inspire me?</w:t>
            </w:r>
          </w:p>
          <w:p w:rsidR="00000000" w:rsidDel="00000000" w:rsidP="00000000" w:rsidRDefault="00000000" w:rsidRPr="00000000" w14:paraId="000001D0">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In how many different ways can I tell my story?</w:t>
            </w:r>
          </w:p>
        </w:tc>
      </w:tr>
    </w:tbl>
    <w:p w:rsidR="00000000" w:rsidDel="00000000" w:rsidP="00000000" w:rsidRDefault="00000000" w:rsidRPr="00000000" w14:paraId="000001D1">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D2">
      <w:pPr>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b w:val="1"/>
          <w:bCs w:val="1"/>
          <w:sz w:val="20"/>
          <w:szCs w:val="20"/>
          <w:rtl w:val="0"/>
        </w:rPr>
        <w:t xml:space="preserve">Note to teachers: </w:t>
      </w:r>
      <w:r w:rsidDel="00000000" w:rsidR="00000000" w:rsidRPr="00000000">
        <w:rPr>
          <w:rFonts w:ascii="Helvetica Neue Light" w:cs="Helvetica Neue Light" w:eastAsia="Helvetica Neue Light" w:hAnsi="Helvetica Neue Light"/>
          <w:sz w:val="20"/>
          <w:szCs w:val="20"/>
          <w:rtl w:val="0"/>
        </w:rPr>
        <w:t xml:space="preserve">To prepare for this lesson, you may choose to ask your learners to bring in pictures of their loved ones or the recipe/dish they interviewed a loved one about in preparation for creating a multimodal story during today’s lesson. </w:t>
      </w:r>
    </w:p>
    <w:p w:rsidR="00000000" w:rsidDel="00000000" w:rsidP="00000000" w:rsidRDefault="00000000" w:rsidRPr="00000000" w14:paraId="000001D3">
      <w:pPr>
        <w:rPr>
          <w:rFonts w:ascii="Helvetica Neue Light" w:cs="Helvetica Neue Light" w:eastAsia="Helvetica Neue Light" w:hAnsi="Helvetica Neue Light"/>
          <w:sz w:val="20"/>
          <w:szCs w:val="20"/>
        </w:rPr>
      </w:pPr>
      <w:r w:rsidDel="00000000" w:rsidR="00000000" w:rsidRPr="00000000">
        <w:rPr>
          <w:rtl w:val="0"/>
        </w:rPr>
      </w:r>
    </w:p>
    <w:tbl>
      <w:tblPr>
        <w:tblStyle w:val="Table1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420" w:hRule="atLeast"/>
          <w:tblHeader w:val="0"/>
        </w:trPr>
        <w:tc>
          <w:tcPr>
            <w:gridSpan w:val="2"/>
          </w:tcPr>
          <w:p w:rsidR="00000000" w:rsidDel="00000000" w:rsidP="00000000" w:rsidRDefault="00000000" w:rsidRPr="00000000" w14:paraId="000001D4">
            <w:pPr>
              <w:widowControl w:val="0"/>
              <w:spacing w:line="240" w:lineRule="auto"/>
              <w:jc w:val="center"/>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rtl w:val="0"/>
              </w:rPr>
              <w:t xml:space="preserve">Launch</w:t>
            </w:r>
            <w:r w:rsidDel="00000000" w:rsidR="00000000" w:rsidRPr="00000000">
              <w:rPr>
                <w:rFonts w:ascii="Helvetica Neue Light" w:cs="Helvetica Neue Light" w:eastAsia="Helvetica Neue Light" w:hAnsi="Helvetica Neue Light"/>
                <w:sz w:val="20"/>
                <w:szCs w:val="20"/>
                <w:rtl w:val="0"/>
              </w:rPr>
              <w:t xml:space="preserve"> </w:t>
            </w:r>
          </w:p>
        </w:tc>
      </w:tr>
      <w:tr>
        <w:trPr>
          <w:cantSplit w:val="0"/>
          <w:trHeight w:val="420" w:hRule="atLeast"/>
          <w:tblHeader w:val="0"/>
        </w:trPr>
        <w:tc>
          <w:tcPr>
            <w:gridSpan w:val="2"/>
          </w:tcPr>
          <w:p w:rsidR="00000000" w:rsidDel="00000000" w:rsidP="00000000" w:rsidRDefault="00000000" w:rsidRPr="00000000" w14:paraId="000001D6">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Bring learners together and remind them of the beautiful connections they made with their families and their classmates through their family interviews. Refer to the collaborative drawings from last class and remark on how evocative and emotional they are. Take your time going through them and asking learners to explain what they drew and why. Point out that they sound like storytellers and have created a rich tapestry of </w:t>
            </w:r>
            <w:r w:rsidDel="00000000" w:rsidR="00000000" w:rsidRPr="00000000">
              <w:rPr>
                <w:rFonts w:ascii="Helvetica Neue Light" w:cs="Helvetica Neue Light" w:eastAsia="Helvetica Neue Light" w:hAnsi="Helvetica Neue Light"/>
                <w:rtl w:val="0"/>
              </w:rPr>
              <w:t xml:space="preserve">stories</w:t>
            </w:r>
            <w:r w:rsidDel="00000000" w:rsidR="00000000" w:rsidRPr="00000000">
              <w:rPr>
                <w:rFonts w:ascii="Helvetica Neue Light" w:cs="Helvetica Neue Light" w:eastAsia="Helvetica Neue Light" w:hAnsi="Helvetica Neue Light"/>
                <w:rtl w:val="0"/>
              </w:rPr>
              <w:t xml:space="preserve">! </w:t>
            </w:r>
          </w:p>
          <w:p w:rsidR="00000000" w:rsidDel="00000000" w:rsidP="00000000" w:rsidRDefault="00000000" w:rsidRPr="00000000" w14:paraId="000001D7">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D8">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Ask your learners: how can we transform these beautiful beginnings of a story into something that others can share in? What could a combination of a recipe and interview story look like? Let your imagination run wild!   </w:t>
            </w:r>
          </w:p>
          <w:p w:rsidR="00000000" w:rsidDel="00000000" w:rsidP="00000000" w:rsidRDefault="00000000" w:rsidRPr="00000000" w14:paraId="000001D9">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DA">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Take initial ideas and scribe on the board. Some ideas include: pieces of dialogue, pictures of food, images of family members, a short story of a memory related to the food, the recipe itself, etc. </w:t>
            </w:r>
          </w:p>
          <w:p w:rsidR="00000000" w:rsidDel="00000000" w:rsidP="00000000" w:rsidRDefault="00000000" w:rsidRPr="00000000" w14:paraId="000001DB">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DC">
            <w:pPr>
              <w:widowControl w:val="0"/>
              <w:spacing w:line="240" w:lineRule="auto"/>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rtl w:val="0"/>
              </w:rPr>
              <w:t xml:space="preserve">Point to the “Ways I can tell my story” chart from lesson four to illustrate that learners have practiced these modes of storytelling </w:t>
            </w:r>
            <w:r w:rsidDel="00000000" w:rsidR="00000000" w:rsidRPr="00000000">
              <w:rPr>
                <w:rFonts w:ascii="Helvetica Neue Light" w:cs="Helvetica Neue Light" w:eastAsia="Helvetica Neue Light" w:hAnsi="Helvetica Neue Light"/>
                <w:rtl w:val="0"/>
              </w:rPr>
              <w:t xml:space="preserve">already</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tl w:val="0"/>
              </w:rPr>
            </w:r>
          </w:p>
        </w:tc>
      </w:tr>
      <w:tr>
        <w:trPr>
          <w:cantSplit w:val="0"/>
          <w:trHeight w:val="420" w:hRule="atLeast"/>
          <w:tblHeader w:val="0"/>
        </w:trPr>
        <w:tc>
          <w:tcPr>
            <w:gridSpan w:val="2"/>
          </w:tcPr>
          <w:p w:rsidR="00000000" w:rsidDel="00000000" w:rsidP="00000000" w:rsidRDefault="00000000" w:rsidRPr="00000000" w14:paraId="000001DE">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Brainstorming &amp; Practice</w:t>
            </w:r>
          </w:p>
        </w:tc>
      </w:tr>
      <w:tr>
        <w:trPr>
          <w:cantSplit w:val="0"/>
          <w:trHeight w:val="420" w:hRule="atLeast"/>
          <w:tblHeader w:val="0"/>
        </w:trPr>
        <w:tc>
          <w:tcPr>
            <w:gridSpan w:val="2"/>
          </w:tcPr>
          <w:p w:rsidR="00000000" w:rsidDel="00000000" w:rsidP="00000000" w:rsidRDefault="00000000" w:rsidRPr="00000000" w14:paraId="000001E0">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Allow your learners time to brainstorm in their table groups, focusing on:</w:t>
            </w:r>
          </w:p>
          <w:p w:rsidR="00000000" w:rsidDel="00000000" w:rsidP="00000000" w:rsidRDefault="00000000" w:rsidRPr="00000000" w14:paraId="000001E1">
            <w:pPr>
              <w:widowControl w:val="0"/>
              <w:numPr>
                <w:ilvl w:val="0"/>
                <w:numId w:val="6"/>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What story they are going to tell - is it the recipe itself, a memory surrounding it, the conversation with a loved one.</w:t>
            </w:r>
          </w:p>
          <w:p w:rsidR="00000000" w:rsidDel="00000000" w:rsidP="00000000" w:rsidRDefault="00000000" w:rsidRPr="00000000" w14:paraId="000001E2">
            <w:pPr>
              <w:widowControl w:val="0"/>
              <w:numPr>
                <w:ilvl w:val="0"/>
                <w:numId w:val="6"/>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How they are going to tell their stories - what elements will they include? Dialogue, drawings, images, a recipe, a comic, etc. </w:t>
            </w:r>
          </w:p>
          <w:p w:rsidR="00000000" w:rsidDel="00000000" w:rsidP="00000000" w:rsidRDefault="00000000" w:rsidRPr="00000000" w14:paraId="000001E3">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E4">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Have the mentor texts that you have read so far readily available for learners to gather further inspiration from, including the </w:t>
            </w:r>
            <w:r w:rsidDel="00000000" w:rsidR="00000000" w:rsidRPr="00000000">
              <w:rPr>
                <w:rFonts w:ascii="Baloo Bhaijaan 2" w:cs="Baloo Bhaijaan 2" w:eastAsia="Baloo Bhaijaan 2" w:hAnsi="Baloo Bhaijaan 2"/>
                <w:rtl w:val="1"/>
              </w:rPr>
              <w:t xml:space="preserve">أكلنا</w:t>
            </w:r>
            <w:r w:rsidDel="00000000" w:rsidR="00000000" w:rsidRPr="00000000">
              <w:rPr>
                <w:rFonts w:ascii="Baloo Bhaijaan 2" w:cs="Baloo Bhaijaan 2" w:eastAsia="Baloo Bhaijaan 2" w:hAnsi="Baloo Bhaijaan 2"/>
                <w:rtl w:val="1"/>
              </w:rPr>
              <w:t xml:space="preserve"> </w:t>
            </w:r>
            <w:r w:rsidDel="00000000" w:rsidR="00000000" w:rsidRPr="00000000">
              <w:rPr>
                <w:rFonts w:ascii="Baloo Bhaijaan 2" w:cs="Baloo Bhaijaan 2" w:eastAsia="Baloo Bhaijaan 2" w:hAnsi="Baloo Bhaijaan 2"/>
                <w:rtl w:val="1"/>
              </w:rPr>
              <w:t xml:space="preserve">من</w:t>
            </w:r>
            <w:r w:rsidDel="00000000" w:rsidR="00000000" w:rsidRPr="00000000">
              <w:rPr>
                <w:rFonts w:ascii="Helvetica Neue Light" w:cs="Helvetica Neue Light" w:eastAsia="Helvetica Neue Light" w:hAnsi="Helvetica Neue Light"/>
                <w:rtl w:val="0"/>
              </w:rPr>
              <w:t xml:space="preserve"> series.</w:t>
            </w:r>
          </w:p>
          <w:p w:rsidR="00000000" w:rsidDel="00000000" w:rsidP="00000000" w:rsidRDefault="00000000" w:rsidRPr="00000000" w14:paraId="000001E5">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E6">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Learners create their multimodal stories. You can choose to give colored papers, food magazines, scissors and glue for collaging. All completed or in progress work goes into your learners’ portfolios. </w:t>
            </w:r>
          </w:p>
        </w:tc>
      </w:tr>
      <w:tr>
        <w:trPr>
          <w:cantSplit w:val="0"/>
          <w:trHeight w:val="420" w:hRule="atLeast"/>
          <w:tblHeader w:val="0"/>
        </w:trPr>
        <w:tc>
          <w:tcPr>
            <w:gridSpan w:val="2"/>
          </w:tcPr>
          <w:p w:rsidR="00000000" w:rsidDel="00000000" w:rsidP="00000000" w:rsidRDefault="00000000" w:rsidRPr="00000000" w14:paraId="000001E8">
            <w:pPr>
              <w:widowControl w:val="0"/>
              <w:spacing w:line="240"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rtl w:val="0"/>
              </w:rPr>
              <w:t xml:space="preserve">Closing </w:t>
            </w:r>
            <w:r w:rsidDel="00000000" w:rsidR="00000000" w:rsidRPr="00000000">
              <w:rPr>
                <w:rtl w:val="0"/>
              </w:rPr>
            </w:r>
          </w:p>
        </w:tc>
      </w:tr>
      <w:tr>
        <w:trPr>
          <w:cantSplit w:val="0"/>
          <w:trHeight w:val="420" w:hRule="atLeast"/>
          <w:tblHeader w:val="0"/>
        </w:trPr>
        <w:tc>
          <w:tcPr>
            <w:gridSpan w:val="2"/>
          </w:tcPr>
          <w:p w:rsidR="00000000" w:rsidDel="00000000" w:rsidP="00000000" w:rsidRDefault="00000000" w:rsidRPr="00000000" w14:paraId="000001EA">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Bring your learners back together and add “</w:t>
            </w:r>
            <w:r w:rsidDel="00000000" w:rsidR="00000000" w:rsidRPr="00000000">
              <w:rPr>
                <w:rFonts w:ascii="Helvetica Neue Light" w:cs="Helvetica Neue Light" w:eastAsia="Helvetica Neue Light" w:hAnsi="Helvetica Neue Light"/>
                <w:rtl w:val="0"/>
              </w:rPr>
              <w:t xml:space="preserve">recipe</w:t>
            </w:r>
            <w:r w:rsidDel="00000000" w:rsidR="00000000" w:rsidRPr="00000000">
              <w:rPr>
                <w:rFonts w:ascii="Helvetica Neue Light" w:cs="Helvetica Neue Light" w:eastAsia="Helvetica Neue Light" w:hAnsi="Helvetica Neue Light"/>
                <w:rtl w:val="0"/>
              </w:rPr>
              <w:t xml:space="preserve">” and “interview” to the “Ways I can tell my story” chart. </w:t>
            </w:r>
          </w:p>
          <w:p w:rsidR="00000000" w:rsidDel="00000000" w:rsidP="00000000" w:rsidRDefault="00000000" w:rsidRPr="00000000" w14:paraId="000001EB">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EC">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Engage your learners in a brief discussion:</w:t>
            </w:r>
          </w:p>
          <w:p w:rsidR="00000000" w:rsidDel="00000000" w:rsidP="00000000" w:rsidRDefault="00000000" w:rsidRPr="00000000" w14:paraId="000001ED">
            <w:pPr>
              <w:widowControl w:val="0"/>
              <w:numPr>
                <w:ilvl w:val="0"/>
                <w:numId w:val="5"/>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What have you learned about storytelling so far?</w:t>
            </w:r>
          </w:p>
          <w:p w:rsidR="00000000" w:rsidDel="00000000" w:rsidP="00000000" w:rsidRDefault="00000000" w:rsidRPr="00000000" w14:paraId="000001EE">
            <w:pPr>
              <w:widowControl w:val="0"/>
              <w:numPr>
                <w:ilvl w:val="0"/>
                <w:numId w:val="5"/>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What is special about a recipe story? </w:t>
            </w:r>
          </w:p>
          <w:p w:rsidR="00000000" w:rsidDel="00000000" w:rsidP="00000000" w:rsidRDefault="00000000" w:rsidRPr="00000000" w14:paraId="000001EF">
            <w:pPr>
              <w:widowControl w:val="0"/>
              <w:numPr>
                <w:ilvl w:val="0"/>
                <w:numId w:val="5"/>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How can an interview be a story?</w:t>
            </w:r>
          </w:p>
          <w:p w:rsidR="00000000" w:rsidDel="00000000" w:rsidP="00000000" w:rsidRDefault="00000000" w:rsidRPr="00000000" w14:paraId="000001F0">
            <w:pPr>
              <w:widowControl w:val="0"/>
              <w:numPr>
                <w:ilvl w:val="0"/>
                <w:numId w:val="5"/>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What is your favorite part of your recipe story/interview?</w:t>
            </w:r>
          </w:p>
        </w:tc>
      </w:tr>
    </w:tbl>
    <w:p w:rsidR="00000000" w:rsidDel="00000000" w:rsidP="00000000" w:rsidRDefault="00000000" w:rsidRPr="00000000" w14:paraId="000001F2">
      <w:pPr>
        <w:rPr/>
        <w:sectPr>
          <w:headerReference r:id="rId63" w:type="default"/>
          <w:footerReference r:id="rId64" w:type="defaul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1F3">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65" w:type="default"/>
          <w:footerReference r:id="rId66" w:type="default"/>
          <w:type w:val="nextPage"/>
          <w:pgSz w:h="15840" w:w="12240" w:orient="portrait"/>
          <w:pgMar w:bottom="1440" w:top="1440" w:left="1440" w:right="1440" w:header="720" w:footer="720"/>
          <w:pgNumType w:start="1"/>
        </w:sectPr>
      </w:pPr>
      <w:bookmarkStart w:colFirst="0" w:colLast="0" w:name="_j09k8osyrnw0" w:id="7"/>
      <w:bookmarkEnd w:id="7"/>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Lesson 7</w:t>
      </w:r>
      <w:r w:rsidDel="00000000" w:rsidR="00000000" w:rsidRPr="00000000">
        <w:rPr>
          <w:rtl w:val="0"/>
        </w:rPr>
      </w:r>
    </w:p>
    <w:p w:rsidR="00000000" w:rsidDel="00000000" w:rsidP="00000000" w:rsidRDefault="00000000" w:rsidRPr="00000000" w14:paraId="000001F4">
      <w:pPr>
        <w:rPr/>
      </w:pPr>
      <w:r w:rsidDel="00000000" w:rsidR="00000000" w:rsidRPr="00000000">
        <w:rPr>
          <w:rtl w:val="0"/>
        </w:rPr>
      </w:r>
    </w:p>
    <w:tbl>
      <w:tblPr>
        <w:tblStyle w:val="Table1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7110"/>
        <w:tblGridChange w:id="0">
          <w:tblGrid>
            <w:gridCol w:w="2250"/>
            <w:gridCol w:w="7110"/>
          </w:tblGrid>
        </w:tblGridChange>
      </w:tblGrid>
      <w:tr>
        <w:trPr>
          <w:cantSplit w:val="0"/>
          <w:trHeight w:val="507.978515625" w:hRule="atLeast"/>
          <w:tblHeader w:val="0"/>
        </w:trPr>
        <w:tc>
          <w:tcPr>
            <w:gridSpan w:val="2"/>
          </w:tcPr>
          <w:p w:rsidR="00000000" w:rsidDel="00000000" w:rsidP="00000000" w:rsidRDefault="00000000" w:rsidRPr="00000000" w14:paraId="000001F5">
            <w:pPr>
              <w:widowControl w:val="0"/>
              <w:spacing w:line="240" w:lineRule="auto"/>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Lesson Seven: Oral Storytelling </w:t>
            </w:r>
          </w:p>
        </w:tc>
      </w:tr>
      <w:tr>
        <w:trPr>
          <w:cantSplit w:val="0"/>
          <w:trHeight w:val="507.978515625" w:hRule="atLeast"/>
          <w:tblHeader w:val="0"/>
        </w:trPr>
        <w:tc>
          <w:tcPr/>
          <w:p w:rsidR="00000000" w:rsidDel="00000000" w:rsidP="00000000" w:rsidRDefault="00000000" w:rsidRPr="00000000" w14:paraId="000001F7">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Grade level</w:t>
            </w:r>
          </w:p>
        </w:tc>
        <w:tc>
          <w:tcPr/>
          <w:p w:rsidR="00000000" w:rsidDel="00000000" w:rsidP="00000000" w:rsidRDefault="00000000" w:rsidRPr="00000000" w14:paraId="000001F8">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3rd </w:t>
            </w:r>
          </w:p>
        </w:tc>
      </w:tr>
      <w:tr>
        <w:trPr>
          <w:cantSplit w:val="0"/>
          <w:trHeight w:val="632.87109375" w:hRule="atLeast"/>
          <w:tblHeader w:val="0"/>
        </w:trPr>
        <w:tc>
          <w:tcPr/>
          <w:p w:rsidR="00000000" w:rsidDel="00000000" w:rsidP="00000000" w:rsidRDefault="00000000" w:rsidRPr="00000000" w14:paraId="000001F9">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sz w:val="20"/>
                <w:szCs w:val="20"/>
                <w:rtl w:val="0"/>
              </w:rPr>
              <w:t xml:space="preserve">Subject</w:t>
            </w:r>
            <w:r w:rsidDel="00000000" w:rsidR="00000000" w:rsidRPr="00000000">
              <w:rPr>
                <w:rFonts w:ascii="Helvetica Neue Light" w:cs="Helvetica Neue Light" w:eastAsia="Helvetica Neue Light" w:hAnsi="Helvetica Neue Light"/>
                <w:sz w:val="20"/>
                <w:szCs w:val="20"/>
                <w:rtl w:val="0"/>
              </w:rPr>
              <w:t xml:space="preserve"> </w:t>
            </w:r>
          </w:p>
        </w:tc>
        <w:tc>
          <w:tcPr/>
          <w:p w:rsidR="00000000" w:rsidDel="00000000" w:rsidP="00000000" w:rsidRDefault="00000000" w:rsidRPr="00000000" w14:paraId="000001FA">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English Language Arts </w:t>
            </w:r>
          </w:p>
          <w:p w:rsidR="00000000" w:rsidDel="00000000" w:rsidP="00000000" w:rsidRDefault="00000000" w:rsidRPr="00000000" w14:paraId="000001FB">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ab/>
              <w:tab/>
              <w:tab/>
              <w:tab/>
              <w:tab/>
            </w:r>
          </w:p>
        </w:tc>
      </w:tr>
      <w:tr>
        <w:trPr>
          <w:cantSplit w:val="0"/>
          <w:tblHeader w:val="0"/>
        </w:trPr>
        <w:tc>
          <w:tcPr/>
          <w:p w:rsidR="00000000" w:rsidDel="00000000" w:rsidP="00000000" w:rsidRDefault="00000000" w:rsidRPr="00000000" w14:paraId="000001FC">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Materials </w:t>
            </w:r>
          </w:p>
        </w:tc>
        <w:tc>
          <w:tcPr/>
          <w:p w:rsidR="00000000" w:rsidDel="00000000" w:rsidP="00000000" w:rsidRDefault="00000000" w:rsidRPr="00000000" w14:paraId="000001FD">
            <w:pPr>
              <w:widowControl w:val="0"/>
              <w:spacing w:line="240" w:lineRule="auto"/>
              <w:rPr>
                <w:rFonts w:ascii="Helvetica Neue" w:cs="Helvetica Neue" w:eastAsia="Helvetica Neue" w:hAnsi="Helvetica Neue"/>
                <w:sz w:val="20"/>
                <w:szCs w:val="20"/>
                <w:u w:val="single"/>
              </w:rPr>
            </w:pPr>
            <w:r w:rsidDel="00000000" w:rsidR="00000000" w:rsidRPr="00000000">
              <w:rPr>
                <w:rFonts w:ascii="Helvetica Neue" w:cs="Helvetica Neue" w:eastAsia="Helvetica Neue" w:hAnsi="Helvetica Neue"/>
                <w:sz w:val="20"/>
                <w:szCs w:val="20"/>
                <w:u w:val="single"/>
                <w:rtl w:val="0"/>
              </w:rPr>
              <w:t xml:space="preserve">Included Materials:</w:t>
            </w:r>
          </w:p>
          <w:p w:rsidR="00000000" w:rsidDel="00000000" w:rsidP="00000000" w:rsidRDefault="00000000" w:rsidRPr="00000000" w14:paraId="000001FE">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“Good storytellers…” anchor chart from lesson 3</w:t>
            </w:r>
          </w:p>
          <w:p w:rsidR="00000000" w:rsidDel="00000000" w:rsidP="00000000" w:rsidRDefault="00000000" w:rsidRPr="00000000" w14:paraId="000001FF">
            <w:pPr>
              <w:widowControl w:val="0"/>
              <w:spacing w:line="240" w:lineRule="auto"/>
              <w:rPr>
                <w:rFonts w:ascii="Helvetica Neue Light" w:cs="Helvetica Neue Light" w:eastAsia="Helvetica Neue Light" w:hAnsi="Helvetica Neue Light"/>
                <w:sz w:val="20"/>
                <w:szCs w:val="20"/>
                <w:u w:val="single"/>
              </w:rPr>
            </w:pPr>
            <w:hyperlink r:id="rId67">
              <w:r w:rsidDel="00000000" w:rsidR="00000000" w:rsidRPr="00000000">
                <w:rPr>
                  <w:rFonts w:ascii="Helvetica Neue Light" w:cs="Helvetica Neue Light" w:eastAsia="Helvetica Neue Light" w:hAnsi="Helvetica Neue Light"/>
                  <w:color w:val="0000ee"/>
                  <w:sz w:val="20"/>
                  <w:szCs w:val="20"/>
                  <w:u w:val="single"/>
                  <w:rtl w:val="0"/>
                </w:rPr>
                <w:t xml:space="preserve">Food and Stories unit Vocabulary</w:t>
              </w:r>
            </w:hyperlink>
            <w:r w:rsidDel="00000000" w:rsidR="00000000" w:rsidRPr="00000000">
              <w:rPr>
                <w:rtl w:val="0"/>
              </w:rPr>
            </w:r>
          </w:p>
          <w:p w:rsidR="00000000" w:rsidDel="00000000" w:rsidP="00000000" w:rsidRDefault="00000000" w:rsidRPr="00000000" w14:paraId="00000200">
            <w:pPr>
              <w:widowControl w:val="0"/>
              <w:spacing w:line="240" w:lineRule="auto"/>
              <w:rPr>
                <w:rFonts w:ascii="Helvetica Neue Light" w:cs="Helvetica Neue Light" w:eastAsia="Helvetica Neue Light" w:hAnsi="Helvetica Neue Light"/>
                <w:color w:val="ffff00"/>
                <w:sz w:val="20"/>
                <w:szCs w:val="20"/>
              </w:rPr>
            </w:pPr>
            <w:hyperlink r:id="rId68">
              <w:r w:rsidDel="00000000" w:rsidR="00000000" w:rsidRPr="00000000">
                <w:rPr>
                  <w:rFonts w:ascii="Helvetica Neue Light" w:cs="Helvetica Neue Light" w:eastAsia="Helvetica Neue Light" w:hAnsi="Helvetica Neue Light"/>
                  <w:color w:val="0000ee"/>
                  <w:sz w:val="20"/>
                  <w:szCs w:val="20"/>
                  <w:u w:val="single"/>
                  <w:rtl w:val="0"/>
                </w:rPr>
                <w:t xml:space="preserve">Examples of Oral Storytelling</w:t>
              </w:r>
            </w:hyperlink>
            <w:r w:rsidDel="00000000" w:rsidR="00000000" w:rsidRPr="00000000">
              <w:rPr>
                <w:rtl w:val="0"/>
              </w:rPr>
            </w:r>
          </w:p>
          <w:p w:rsidR="00000000" w:rsidDel="00000000" w:rsidP="00000000" w:rsidRDefault="00000000" w:rsidRPr="00000000" w14:paraId="00000201">
            <w:pPr>
              <w:widowControl w:val="0"/>
              <w:spacing w:line="240" w:lineRule="auto"/>
              <w:rPr>
                <w:rFonts w:ascii="Helvetica Neue Light" w:cs="Helvetica Neue Light" w:eastAsia="Helvetica Neue Light" w:hAnsi="Helvetica Neue Light"/>
                <w:sz w:val="20"/>
                <w:szCs w:val="20"/>
                <w:u w:val="single"/>
              </w:rPr>
            </w:pPr>
            <w:hyperlink r:id="rId69">
              <w:r w:rsidDel="00000000" w:rsidR="00000000" w:rsidRPr="00000000">
                <w:rPr>
                  <w:rFonts w:ascii="Helvetica Neue Light" w:cs="Helvetica Neue Light" w:eastAsia="Helvetica Neue Light" w:hAnsi="Helvetica Neue Light"/>
                  <w:color w:val="0000ee"/>
                  <w:sz w:val="20"/>
                  <w:szCs w:val="20"/>
                  <w:u w:val="single"/>
                  <w:rtl w:val="0"/>
                </w:rPr>
                <w:t xml:space="preserve">Oral Storytelling observation tool</w:t>
              </w:r>
            </w:hyperlink>
            <w:r w:rsidDel="00000000" w:rsidR="00000000" w:rsidRPr="00000000">
              <w:rPr>
                <w:rtl w:val="0"/>
              </w:rPr>
            </w:r>
          </w:p>
          <w:p w:rsidR="00000000" w:rsidDel="00000000" w:rsidP="00000000" w:rsidRDefault="00000000" w:rsidRPr="00000000" w14:paraId="00000202">
            <w:pPr>
              <w:widowControl w:val="0"/>
              <w:spacing w:line="240" w:lineRule="auto"/>
              <w:rPr>
                <w:rFonts w:ascii="Helvetica Neue Light" w:cs="Helvetica Neue Light" w:eastAsia="Helvetica Neue Light" w:hAnsi="Helvetica Neue Light"/>
                <w:sz w:val="20"/>
                <w:szCs w:val="20"/>
                <w:u w:val="single"/>
              </w:rPr>
            </w:pPr>
            <w:r w:rsidDel="00000000" w:rsidR="00000000" w:rsidRPr="00000000">
              <w:rPr>
                <w:rtl w:val="0"/>
              </w:rPr>
            </w:r>
          </w:p>
          <w:p w:rsidR="00000000" w:rsidDel="00000000" w:rsidP="00000000" w:rsidRDefault="00000000" w:rsidRPr="00000000" w14:paraId="00000203">
            <w:pPr>
              <w:widowControl w:val="0"/>
              <w:spacing w:line="240" w:lineRule="auto"/>
              <w:rPr>
                <w:rFonts w:ascii="Helvetica Neue" w:cs="Helvetica Neue" w:eastAsia="Helvetica Neue" w:hAnsi="Helvetica Neue"/>
                <w:sz w:val="20"/>
                <w:szCs w:val="20"/>
                <w:u w:val="single"/>
              </w:rPr>
            </w:pPr>
            <w:r w:rsidDel="00000000" w:rsidR="00000000" w:rsidRPr="00000000">
              <w:rPr>
                <w:rFonts w:ascii="Helvetica Neue" w:cs="Helvetica Neue" w:eastAsia="Helvetica Neue" w:hAnsi="Helvetica Neue"/>
                <w:sz w:val="20"/>
                <w:szCs w:val="20"/>
                <w:u w:val="single"/>
                <w:rtl w:val="0"/>
              </w:rPr>
              <w:t xml:space="preserve">Needed Materials: </w:t>
            </w:r>
          </w:p>
          <w:p w:rsidR="00000000" w:rsidDel="00000000" w:rsidP="00000000" w:rsidRDefault="00000000" w:rsidRPr="00000000" w14:paraId="00000204">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Headphones</w:t>
            </w:r>
          </w:p>
          <w:p w:rsidR="00000000" w:rsidDel="00000000" w:rsidP="00000000" w:rsidRDefault="00000000" w:rsidRPr="00000000" w14:paraId="00000205">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Ipads/chromebooks </w:t>
            </w:r>
          </w:p>
        </w:tc>
      </w:tr>
      <w:tr>
        <w:trPr>
          <w:cantSplit w:val="0"/>
          <w:tblHeader w:val="0"/>
        </w:trPr>
        <w:tc>
          <w:tcPr/>
          <w:p w:rsidR="00000000" w:rsidDel="00000000" w:rsidP="00000000" w:rsidRDefault="00000000" w:rsidRPr="00000000" w14:paraId="00000206">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Lesson Objectives </w:t>
            </w:r>
          </w:p>
        </w:tc>
        <w:tc>
          <w:tcPr/>
          <w:p w:rsidR="00000000" w:rsidDel="00000000" w:rsidP="00000000" w:rsidRDefault="00000000" w:rsidRPr="00000000" w14:paraId="00000207">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 understand that good storytellers use specific techniques to bring their stories to life.</w:t>
            </w:r>
          </w:p>
          <w:p w:rsidR="00000000" w:rsidDel="00000000" w:rsidP="00000000" w:rsidRDefault="00000000" w:rsidRPr="00000000" w14:paraId="00000208">
            <w:pPr>
              <w:widowControl w:val="0"/>
              <w:spacing w:line="240" w:lineRule="auto"/>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209">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 can determine the main ideas and important details of a text, read loud, or information presented in different media and formats. (</w:t>
            </w:r>
            <w:hyperlink r:id="rId70">
              <w:r w:rsidDel="00000000" w:rsidR="00000000" w:rsidRPr="00000000">
                <w:rPr>
                  <w:rFonts w:ascii="Helvetica Neue Light" w:cs="Helvetica Neue Light" w:eastAsia="Helvetica Neue Light" w:hAnsi="Helvetica Neue Light"/>
                  <w:color w:val="373737"/>
                  <w:sz w:val="20"/>
                  <w:szCs w:val="20"/>
                  <w:u w:val="single"/>
                  <w:rtl w:val="0"/>
                </w:rPr>
                <w:t xml:space="preserve">CCSS.ELA-Literacy.SL.3.2</w:t>
              </w:r>
            </w:hyperlink>
            <w:r w:rsidDel="00000000" w:rsidR="00000000" w:rsidRPr="00000000">
              <w:rPr>
                <w:rFonts w:ascii="Helvetica Neue Light" w:cs="Helvetica Neue Light" w:eastAsia="Helvetica Neue Light" w:hAnsi="Helvetica Neue Light"/>
                <w:sz w:val="20"/>
                <w:szCs w:val="20"/>
                <w:rtl w:val="0"/>
              </w:rPr>
              <w:t xml:space="preserve">) </w:t>
            </w:r>
          </w:p>
        </w:tc>
      </w:tr>
      <w:tr>
        <w:trPr>
          <w:cantSplit w:val="0"/>
          <w:tblHeader w:val="0"/>
        </w:trPr>
        <w:tc>
          <w:tcPr/>
          <w:p w:rsidR="00000000" w:rsidDel="00000000" w:rsidP="00000000" w:rsidRDefault="00000000" w:rsidRPr="00000000" w14:paraId="0000020A">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Essential Questions</w:t>
            </w:r>
          </w:p>
        </w:tc>
        <w:tc>
          <w:tcPr/>
          <w:p w:rsidR="00000000" w:rsidDel="00000000" w:rsidP="00000000" w:rsidRDefault="00000000" w:rsidRPr="00000000" w14:paraId="0000020B">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How are stories recorded? </w:t>
            </w:r>
          </w:p>
          <w:p w:rsidR="00000000" w:rsidDel="00000000" w:rsidP="00000000" w:rsidRDefault="00000000" w:rsidRPr="00000000" w14:paraId="0000020C">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What are different ways I can tell my/my family’s story?</w:t>
            </w:r>
          </w:p>
          <w:p w:rsidR="00000000" w:rsidDel="00000000" w:rsidP="00000000" w:rsidRDefault="00000000" w:rsidRPr="00000000" w14:paraId="0000020D">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How is oral storytelling different from other kinds of storytelling? </w:t>
            </w:r>
          </w:p>
          <w:p w:rsidR="00000000" w:rsidDel="00000000" w:rsidP="00000000" w:rsidRDefault="00000000" w:rsidRPr="00000000" w14:paraId="0000020E">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What are other practices that are passed down from generation to generation? </w:t>
            </w:r>
          </w:p>
        </w:tc>
      </w:tr>
    </w:tbl>
    <w:p w:rsidR="00000000" w:rsidDel="00000000" w:rsidP="00000000" w:rsidRDefault="00000000" w:rsidRPr="00000000" w14:paraId="0000020F">
      <w:pPr>
        <w:rPr>
          <w:rFonts w:ascii="Helvetica Neue Light" w:cs="Helvetica Neue Light" w:eastAsia="Helvetica Neue Light" w:hAnsi="Helvetica Neue Light"/>
          <w:sz w:val="20"/>
          <w:szCs w:val="20"/>
        </w:rPr>
      </w:pPr>
      <w:r w:rsidDel="00000000" w:rsidR="00000000" w:rsidRPr="00000000">
        <w:rPr>
          <w:rtl w:val="0"/>
        </w:rPr>
      </w:r>
    </w:p>
    <w:tbl>
      <w:tblPr>
        <w:tblStyle w:val="Table1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420" w:hRule="atLeast"/>
          <w:tblHeader w:val="0"/>
        </w:trPr>
        <w:tc>
          <w:tcPr>
            <w:gridSpan w:val="2"/>
          </w:tcPr>
          <w:p w:rsidR="00000000" w:rsidDel="00000000" w:rsidP="00000000" w:rsidRDefault="00000000" w:rsidRPr="00000000" w14:paraId="00000210">
            <w:pPr>
              <w:widowControl w:val="0"/>
              <w:spacing w:line="240" w:lineRule="auto"/>
              <w:jc w:val="center"/>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rtl w:val="0"/>
              </w:rPr>
              <w:t xml:space="preserve">Launch</w:t>
            </w:r>
            <w:r w:rsidDel="00000000" w:rsidR="00000000" w:rsidRPr="00000000">
              <w:rPr>
                <w:rFonts w:ascii="Helvetica Neue Light" w:cs="Helvetica Neue Light" w:eastAsia="Helvetica Neue Light" w:hAnsi="Helvetica Neue Light"/>
                <w:sz w:val="20"/>
                <w:szCs w:val="20"/>
                <w:rtl w:val="0"/>
              </w:rPr>
              <w:t xml:space="preserve"> </w:t>
            </w:r>
          </w:p>
        </w:tc>
      </w:tr>
      <w:tr>
        <w:trPr>
          <w:cantSplit w:val="0"/>
          <w:trHeight w:val="420" w:hRule="atLeast"/>
          <w:tblHeader w:val="0"/>
        </w:trPr>
        <w:tc>
          <w:tcPr>
            <w:gridSpan w:val="2"/>
          </w:tcPr>
          <w:p w:rsidR="00000000" w:rsidDel="00000000" w:rsidP="00000000" w:rsidRDefault="00000000" w:rsidRPr="00000000" w14:paraId="00000212">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Begin today’s lesson by recalling the learners’ main takeaways from their family’s interviews. This will help them connect the idea that storytellers are everywhere and a good storyteller utilizes tools to engage their audience.  </w:t>
            </w:r>
          </w:p>
          <w:p w:rsidR="00000000" w:rsidDel="00000000" w:rsidP="00000000" w:rsidRDefault="00000000" w:rsidRPr="00000000" w14:paraId="00000213">
            <w:pPr>
              <w:widowControl w:val="0"/>
              <w:spacing w:line="240" w:lineRule="auto"/>
              <w:rPr>
                <w:rFonts w:ascii="Helvetica Neue Light" w:cs="Helvetica Neue Light" w:eastAsia="Helvetica Neue Light" w:hAnsi="Helvetica Neue Light"/>
                <w:i w:val="1"/>
                <w:iCs w:val="1"/>
              </w:rPr>
            </w:pPr>
            <w:r w:rsidDel="00000000" w:rsidR="00000000" w:rsidRPr="00000000">
              <w:rPr>
                <w:rtl w:val="0"/>
              </w:rPr>
            </w:r>
          </w:p>
          <w:p w:rsidR="00000000" w:rsidDel="00000000" w:rsidP="00000000" w:rsidRDefault="00000000" w:rsidRPr="00000000" w14:paraId="00000214">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i w:val="1"/>
                <w:iCs w:val="1"/>
                <w:rtl w:val="0"/>
              </w:rPr>
              <w:t xml:space="preserve">Learners, let’s think again of our interviews- your loving adults shared memories and stories with you. In a moment, I’m going to ask you to think of what stands out most to you about what your loving adult said and why. </w:t>
            </w:r>
            <w:r w:rsidDel="00000000" w:rsidR="00000000" w:rsidRPr="00000000">
              <w:rPr>
                <w:rtl w:val="0"/>
              </w:rPr>
            </w:r>
          </w:p>
          <w:p w:rsidR="00000000" w:rsidDel="00000000" w:rsidP="00000000" w:rsidRDefault="00000000" w:rsidRPr="00000000" w14:paraId="00000215">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16">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Initiate another turn and talk. They may utilize the frame: </w:t>
            </w:r>
          </w:p>
          <w:p w:rsidR="00000000" w:rsidDel="00000000" w:rsidP="00000000" w:rsidRDefault="00000000" w:rsidRPr="00000000" w14:paraId="00000217">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18">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The moment that sticks out to me is _________ because_________.</w:t>
            </w:r>
          </w:p>
          <w:p w:rsidR="00000000" w:rsidDel="00000000" w:rsidP="00000000" w:rsidRDefault="00000000" w:rsidRPr="00000000" w14:paraId="00000219">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1A">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rtl w:val="0"/>
              </w:rPr>
              <w:t xml:space="preserve">After learners have shared, validate their responses and tie it back to what we have learned about being a good storyteller in lesson three. Add new learning to the “Good storytellers…” anchor chart. </w:t>
            </w:r>
            <w:r w:rsidDel="00000000" w:rsidR="00000000" w:rsidRPr="00000000">
              <w:rPr>
                <w:rtl w:val="0"/>
              </w:rPr>
            </w:r>
          </w:p>
          <w:p w:rsidR="00000000" w:rsidDel="00000000" w:rsidP="00000000" w:rsidRDefault="00000000" w:rsidRPr="00000000" w14:paraId="0000021B">
            <w:pPr>
              <w:widowControl w:val="0"/>
              <w:spacing w:line="240" w:lineRule="auto"/>
              <w:rPr>
                <w:rFonts w:ascii="Helvetica Neue Light" w:cs="Helvetica Neue Light" w:eastAsia="Helvetica Neue Light" w:hAnsi="Helvetica Neue Light"/>
                <w:i w:val="1"/>
                <w:iCs w:val="1"/>
                <w:highlight w:val="yellow"/>
              </w:rPr>
            </w:pPr>
            <w:r w:rsidDel="00000000" w:rsidR="00000000" w:rsidRPr="00000000">
              <w:rPr>
                <w:rtl w:val="0"/>
              </w:rPr>
            </w:r>
          </w:p>
          <w:p w:rsidR="00000000" w:rsidDel="00000000" w:rsidP="00000000" w:rsidRDefault="00000000" w:rsidRPr="00000000" w14:paraId="0000021C">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Learners, the moments that stuck out to you all are times when your loving adult was sharing something funny, or emotional, or surprising. That’s just what good storytellers do, they hook us in by making us feel along with them! As we know, stories are everywhere and can take different shapes. Many times, stories are not written down but they are said out loud. They are often repeated so many times that they stick with us. When these stories are told, the storytellers telling them make sure to tell it in an engaging way to hook us in, just like your loving adults did with you. </w:t>
            </w:r>
          </w:p>
          <w:p w:rsidR="00000000" w:rsidDel="00000000" w:rsidP="00000000" w:rsidRDefault="00000000" w:rsidRPr="00000000" w14:paraId="0000021D">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1E">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i w:val="1"/>
                <w:iCs w:val="1"/>
                <w:rtl w:val="0"/>
              </w:rPr>
              <w:t xml:space="preserve">Learners, just as culture, language, traditions, and recipes are passed down from generation to generation, stories are too. Today we are going to explore the idea of stories being passed down from generation to generation. Just like your loving adult shared stories and memories with you, you shared them with your classroom community, and maybe one day will share them with someone younger than you! </w:t>
            </w:r>
            <w:r w:rsidDel="00000000" w:rsidR="00000000" w:rsidRPr="00000000">
              <w:rPr>
                <w:rtl w:val="0"/>
              </w:rPr>
            </w:r>
          </w:p>
        </w:tc>
      </w:tr>
      <w:tr>
        <w:trPr>
          <w:cantSplit w:val="0"/>
          <w:trHeight w:val="420" w:hRule="atLeast"/>
          <w:tblHeader w:val="0"/>
        </w:trPr>
        <w:tc>
          <w:tcPr>
            <w:gridSpan w:val="2"/>
          </w:tcPr>
          <w:p w:rsidR="00000000" w:rsidDel="00000000" w:rsidP="00000000" w:rsidRDefault="00000000" w:rsidRPr="00000000" w14:paraId="00000220">
            <w:pPr>
              <w:widowControl w:val="0"/>
              <w:spacing w:line="240" w:lineRule="auto"/>
              <w:jc w:val="center"/>
              <w:rPr/>
            </w:pPr>
            <w:r w:rsidDel="00000000" w:rsidR="00000000" w:rsidRPr="00000000">
              <w:rPr>
                <w:rtl w:val="0"/>
              </w:rPr>
              <w:t xml:space="preserve">Movement Break/Mindful Movement </w:t>
            </w:r>
          </w:p>
        </w:tc>
      </w:tr>
      <w:tr>
        <w:trPr>
          <w:cantSplit w:val="0"/>
          <w:trHeight w:val="420" w:hRule="atLeast"/>
          <w:tblHeader w:val="0"/>
        </w:trPr>
        <w:tc>
          <w:tcPr>
            <w:gridSpan w:val="2"/>
          </w:tcPr>
          <w:p w:rsidR="00000000" w:rsidDel="00000000" w:rsidP="00000000" w:rsidRDefault="00000000" w:rsidRPr="00000000" w14:paraId="00000222">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At this point learners have done a lot of sitting and talking. Invite learners to stand up and play a movement game called </w:t>
            </w:r>
            <w:r w:rsidDel="00000000" w:rsidR="00000000" w:rsidRPr="00000000">
              <w:rPr>
                <w:rFonts w:ascii="Helvetica Neue Light" w:cs="Helvetica Neue Light" w:eastAsia="Helvetica Neue Light" w:hAnsi="Helvetica Neue Light"/>
                <w:i w:val="1"/>
                <w:iCs w:val="1"/>
                <w:rtl w:val="0"/>
              </w:rPr>
              <w:t xml:space="preserve">Family Recipe</w:t>
            </w:r>
            <w:r w:rsidDel="00000000" w:rsidR="00000000" w:rsidRPr="00000000">
              <w:rPr>
                <w:rFonts w:ascii="Helvetica Neue Light" w:cs="Helvetica Neue Light" w:eastAsia="Helvetica Neue Light" w:hAnsi="Helvetica Neue Light"/>
                <w:rtl w:val="0"/>
              </w:rPr>
              <w:t xml:space="preserve">. </w:t>
            </w:r>
          </w:p>
          <w:p w:rsidR="00000000" w:rsidDel="00000000" w:rsidP="00000000" w:rsidRDefault="00000000" w:rsidRPr="00000000" w14:paraId="00000223">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24">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In this game, learners will each recite one ingredient in a family recipe. It can be as logical or outlandish as possible. The first learner will begin by saying one ingredient and attaching a movement to it. For example, </w:t>
            </w:r>
          </w:p>
          <w:p w:rsidR="00000000" w:rsidDel="00000000" w:rsidP="00000000" w:rsidRDefault="00000000" w:rsidRPr="00000000" w14:paraId="00000225">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26">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Learner 1: “Avocado!” claps hands twice. The next learner must remember all the ingredients and movements that came before him and add one more. For example, </w:t>
            </w:r>
          </w:p>
          <w:p w:rsidR="00000000" w:rsidDel="00000000" w:rsidP="00000000" w:rsidRDefault="00000000" w:rsidRPr="00000000" w14:paraId="00000227">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28">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Learner 1: “Avocado!” claps hands twice. </w:t>
            </w:r>
          </w:p>
          <w:p w:rsidR="00000000" w:rsidDel="00000000" w:rsidP="00000000" w:rsidRDefault="00000000" w:rsidRPr="00000000" w14:paraId="00000229">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Learner 2: “Avocado!” claps hands twice. “Halloumi” spins around. </w:t>
            </w:r>
          </w:p>
          <w:p w:rsidR="00000000" w:rsidDel="00000000" w:rsidP="00000000" w:rsidRDefault="00000000" w:rsidRPr="00000000" w14:paraId="0000022A">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2B">
            <w:pPr>
              <w:widowControl w:val="0"/>
              <w:spacing w:line="240" w:lineRule="auto"/>
              <w:rPr/>
            </w:pPr>
            <w:r w:rsidDel="00000000" w:rsidR="00000000" w:rsidRPr="00000000">
              <w:rPr>
                <w:rFonts w:ascii="Helvetica Neue Light" w:cs="Helvetica Neue Light" w:eastAsia="Helvetica Neue Light" w:hAnsi="Helvetica Neue Light"/>
                <w:rtl w:val="0"/>
              </w:rPr>
              <w:t xml:space="preserve">The game will get more challenging as learners struggle to remember each ingredient and movement that came before them.</w:t>
            </w:r>
            <w:r w:rsidDel="00000000" w:rsidR="00000000" w:rsidRPr="00000000">
              <w:rPr>
                <w:rtl w:val="0"/>
              </w:rPr>
              <w:t xml:space="preserve"> </w:t>
            </w:r>
          </w:p>
        </w:tc>
      </w:tr>
      <w:tr>
        <w:trPr>
          <w:cantSplit w:val="0"/>
          <w:trHeight w:val="420" w:hRule="atLeast"/>
          <w:tblHeader w:val="0"/>
        </w:trPr>
        <w:tc>
          <w:tcPr>
            <w:gridSpan w:val="2"/>
          </w:tcPr>
          <w:p w:rsidR="00000000" w:rsidDel="00000000" w:rsidP="00000000" w:rsidRDefault="00000000" w:rsidRPr="00000000" w14:paraId="0000022D">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Introduce Activity</w:t>
            </w:r>
          </w:p>
        </w:tc>
      </w:tr>
      <w:tr>
        <w:trPr>
          <w:cantSplit w:val="0"/>
          <w:trHeight w:val="420" w:hRule="atLeast"/>
          <w:tblHeader w:val="0"/>
        </w:trPr>
        <w:tc>
          <w:tcPr>
            <w:gridSpan w:val="2"/>
          </w:tcPr>
          <w:p w:rsidR="00000000" w:rsidDel="00000000" w:rsidP="00000000" w:rsidRDefault="00000000" w:rsidRPr="00000000" w14:paraId="0000022F">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As you draw learners attention back to today’s lesson, share with them that you are going to be focusing on storytelling that is told out loud. </w:t>
            </w:r>
          </w:p>
          <w:p w:rsidR="00000000" w:rsidDel="00000000" w:rsidP="00000000" w:rsidRDefault="00000000" w:rsidRPr="00000000" w14:paraId="00000230">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31">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Learners, when stories are told out loud, just like the stories your loving adults shared with you, that is called oral storytelling. These stories can be true like the ones from your interviews, but they can also be made up stories or folktales. We’re going to be exploring some today.  </w:t>
            </w:r>
          </w:p>
          <w:p w:rsidR="00000000" w:rsidDel="00000000" w:rsidP="00000000" w:rsidRDefault="00000000" w:rsidRPr="00000000" w14:paraId="00000232">
            <w:pPr>
              <w:widowControl w:val="0"/>
              <w:spacing w:line="240" w:lineRule="auto"/>
              <w:rPr>
                <w:rFonts w:ascii="Helvetica Neue Light" w:cs="Helvetica Neue Light" w:eastAsia="Helvetica Neue Light" w:hAnsi="Helvetica Neue Light"/>
                <w:i w:val="1"/>
                <w:iCs w:val="1"/>
              </w:rPr>
            </w:pPr>
            <w:r w:rsidDel="00000000" w:rsidR="00000000" w:rsidRPr="00000000">
              <w:rPr>
                <w:rtl w:val="0"/>
              </w:rPr>
            </w:r>
          </w:p>
          <w:p w:rsidR="00000000" w:rsidDel="00000000" w:rsidP="00000000" w:rsidRDefault="00000000" w:rsidRPr="00000000" w14:paraId="00000233">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Define oral storytelling as stories that are told out loud and often passed down from generation to generation. You may choose to print this </w:t>
            </w:r>
            <w:hyperlink r:id="rId71">
              <w:r w:rsidDel="00000000" w:rsidR="00000000" w:rsidRPr="00000000">
                <w:rPr>
                  <w:rFonts w:ascii="Helvetica Neue Light" w:cs="Helvetica Neue Light" w:eastAsia="Helvetica Neue Light" w:hAnsi="Helvetica Neue Light"/>
                  <w:color w:val="1155cc"/>
                  <w:u w:val="single"/>
                  <w:rtl w:val="0"/>
                </w:rPr>
                <w:t xml:space="preserve">vocabulary</w:t>
              </w:r>
            </w:hyperlink>
            <w:r w:rsidDel="00000000" w:rsidR="00000000" w:rsidRPr="00000000">
              <w:rPr>
                <w:rFonts w:ascii="Helvetica Neue Light" w:cs="Helvetica Neue Light" w:eastAsia="Helvetica Neue Light" w:hAnsi="Helvetica Neue Light"/>
                <w:rtl w:val="0"/>
              </w:rPr>
              <w:t xml:space="preserve"> card and place it somewhere readily accessible. Share that there are many different examples of oral storytelling from different cultures. Oral storytelling can be interviews, poems, chants, they can be told in person around a fire, or you could listen to it on a youtube video or a podcast. </w:t>
            </w:r>
          </w:p>
          <w:p w:rsidR="00000000" w:rsidDel="00000000" w:rsidP="00000000" w:rsidRDefault="00000000" w:rsidRPr="00000000" w14:paraId="00000234">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35">
            <w:pPr>
              <w:widowControl w:val="0"/>
              <w:spacing w:line="240" w:lineRule="auto"/>
              <w:rPr/>
            </w:pPr>
            <w:r w:rsidDel="00000000" w:rsidR="00000000" w:rsidRPr="00000000">
              <w:rPr>
                <w:rFonts w:ascii="Helvetica Neue Light" w:cs="Helvetica Neue Light" w:eastAsia="Helvetica Neue Light" w:hAnsi="Helvetica Neue Light"/>
                <w:rtl w:val="0"/>
              </w:rPr>
              <w:t xml:space="preserve">Learners will be placed in partnerships and choose three oral storytelling </w:t>
            </w:r>
            <w:hyperlink r:id="rId72">
              <w:r w:rsidDel="00000000" w:rsidR="00000000" w:rsidRPr="00000000">
                <w:rPr>
                  <w:rFonts w:ascii="Helvetica Neue Light" w:cs="Helvetica Neue Light" w:eastAsia="Helvetica Neue Light" w:hAnsi="Helvetica Neue Light"/>
                  <w:color w:val="1155cc"/>
                  <w:u w:val="single"/>
                  <w:rtl w:val="0"/>
                </w:rPr>
                <w:t xml:space="preserve">examples</w:t>
              </w:r>
            </w:hyperlink>
            <w:r w:rsidDel="00000000" w:rsidR="00000000" w:rsidRPr="00000000">
              <w:rPr>
                <w:rFonts w:ascii="Helvetica Neue Light" w:cs="Helvetica Neue Light" w:eastAsia="Helvetica Neue Light" w:hAnsi="Helvetica Neue Light"/>
                <w:rtl w:val="0"/>
              </w:rPr>
              <w:t xml:space="preserve"> to dive deeper into. In their partnerships, they will each be expected to listen to/watch the examples and collaboratively complete their observation </w:t>
            </w:r>
            <w:hyperlink r:id="rId73">
              <w:r w:rsidDel="00000000" w:rsidR="00000000" w:rsidRPr="00000000">
                <w:rPr>
                  <w:rFonts w:ascii="Helvetica Neue Light" w:cs="Helvetica Neue Light" w:eastAsia="Helvetica Neue Light" w:hAnsi="Helvetica Neue Light"/>
                  <w:color w:val="1155cc"/>
                  <w:u w:val="single"/>
                  <w:rtl w:val="0"/>
                </w:rPr>
                <w:t xml:space="preserve">sheet</w:t>
              </w:r>
            </w:hyperlink>
            <w:r w:rsidDel="00000000" w:rsidR="00000000" w:rsidRPr="00000000">
              <w:rPr>
                <w:rFonts w:ascii="Helvetica Neue Light" w:cs="Helvetica Neue Light" w:eastAsia="Helvetica Neue Light" w:hAnsi="Helvetica Neue Light"/>
                <w:rtl w:val="0"/>
              </w:rPr>
              <w:t xml:space="preserve">. Depending on the platforms you use in your classroom, you may choose to release this webpage to your learners on Seesaw, Google Classroom, or any other online platform you utilize. </w:t>
            </w:r>
            <w:r w:rsidDel="00000000" w:rsidR="00000000" w:rsidRPr="00000000">
              <w:rPr>
                <w:rtl w:val="0"/>
              </w:rPr>
            </w:r>
          </w:p>
        </w:tc>
      </w:tr>
      <w:tr>
        <w:trPr>
          <w:cantSplit w:val="0"/>
          <w:trHeight w:val="420" w:hRule="atLeast"/>
          <w:tblHeader w:val="0"/>
        </w:trPr>
        <w:tc>
          <w:tcPr>
            <w:gridSpan w:val="2"/>
          </w:tcPr>
          <w:p w:rsidR="00000000" w:rsidDel="00000000" w:rsidP="00000000" w:rsidRDefault="00000000" w:rsidRPr="00000000" w14:paraId="00000237">
            <w:pPr>
              <w:widowControl w:val="0"/>
              <w:spacing w:line="240"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rtl w:val="0"/>
              </w:rPr>
              <w:t xml:space="preserve">Closing </w:t>
            </w:r>
            <w:r w:rsidDel="00000000" w:rsidR="00000000" w:rsidRPr="00000000">
              <w:rPr>
                <w:rtl w:val="0"/>
              </w:rPr>
            </w:r>
          </w:p>
        </w:tc>
      </w:tr>
      <w:tr>
        <w:trPr>
          <w:cantSplit w:val="0"/>
          <w:trHeight w:val="420" w:hRule="atLeast"/>
          <w:tblHeader w:val="0"/>
        </w:trPr>
        <w:tc>
          <w:tcPr>
            <w:gridSpan w:val="2"/>
          </w:tcPr>
          <w:p w:rsidR="00000000" w:rsidDel="00000000" w:rsidP="00000000" w:rsidRDefault="00000000" w:rsidRPr="00000000" w14:paraId="00000239">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Utilizing the T-chart from lesson 2 </w:t>
            </w:r>
            <w:r w:rsidDel="00000000" w:rsidR="00000000" w:rsidRPr="00000000">
              <w:rPr>
                <w:rFonts w:ascii="Helvetica Neue" w:cs="Helvetica Neue" w:eastAsia="Helvetica Neue" w:hAnsi="Helvetica Neue"/>
                <w:rtl w:val="0"/>
              </w:rPr>
              <w:t xml:space="preserve">What a story is/ What a story is not</w:t>
            </w:r>
            <w:r w:rsidDel="00000000" w:rsidR="00000000" w:rsidRPr="00000000">
              <w:rPr>
                <w:rFonts w:ascii="Helvetica Neue Light" w:cs="Helvetica Neue Light" w:eastAsia="Helvetica Neue Light" w:hAnsi="Helvetica Neue Light"/>
                <w:rtl w:val="0"/>
              </w:rPr>
              <w:t xml:space="preserve">, ask learners to recall what they have learned about what stories can be. For example “A story can be bilingual/A story can be a drawing or comic strip/A story can be wordless”. Invite learners to think about the examples they watched in their partnerships and continue to add to our T-Chart. If learners have already, encourage learners to identify oral history (our own interviews) as a version of recorded storytelling. </w:t>
            </w:r>
          </w:p>
        </w:tc>
      </w:tr>
      <w:tr>
        <w:trPr>
          <w:cantSplit w:val="0"/>
          <w:trHeight w:val="420" w:hRule="atLeast"/>
          <w:tblHeader w:val="0"/>
        </w:trPr>
        <w:tc>
          <w:tcPr>
            <w:gridSpan w:val="2"/>
          </w:tcPr>
          <w:p w:rsidR="00000000" w:rsidDel="00000000" w:rsidP="00000000" w:rsidRDefault="00000000" w:rsidRPr="00000000" w14:paraId="0000023B">
            <w:pPr>
              <w:widowControl w:val="0"/>
              <w:spacing w:line="240" w:lineRule="auto"/>
              <w:jc w:val="center"/>
              <w:rPr/>
            </w:pPr>
            <w:r w:rsidDel="00000000" w:rsidR="00000000" w:rsidRPr="00000000">
              <w:rPr>
                <w:rtl w:val="0"/>
              </w:rPr>
              <w:t xml:space="preserve">Extension</w:t>
            </w:r>
          </w:p>
        </w:tc>
      </w:tr>
      <w:tr>
        <w:trPr>
          <w:cantSplit w:val="0"/>
          <w:trHeight w:val="420" w:hRule="atLeast"/>
          <w:tblHeader w:val="0"/>
        </w:trPr>
        <w:tc>
          <w:tcPr>
            <w:gridSpan w:val="2"/>
          </w:tcPr>
          <w:p w:rsidR="00000000" w:rsidDel="00000000" w:rsidP="00000000" w:rsidRDefault="00000000" w:rsidRPr="00000000" w14:paraId="0000023D">
            <w:pPr>
              <w:widowControl w:val="0"/>
              <w:spacing w:line="240" w:lineRule="auto"/>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u w:val="single"/>
                <w:rtl w:val="0"/>
              </w:rPr>
              <w:t xml:space="preserve">Oral Storytelling from around the world</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Light" w:cs="Helvetica Neue Light" w:eastAsia="Helvetica Neue Light" w:hAnsi="Helvetica Neue Light"/>
                <w:rtl w:val="0"/>
              </w:rPr>
              <w:t xml:space="preserve">Invite learners to research oral storytelling from a different culture and prepare a short presentation on it. They may utilize the </w:t>
            </w:r>
            <w:hyperlink r:id="rId74">
              <w:r w:rsidDel="00000000" w:rsidR="00000000" w:rsidRPr="00000000">
                <w:rPr>
                  <w:rFonts w:ascii="Helvetica Neue Light" w:cs="Helvetica Neue Light" w:eastAsia="Helvetica Neue Light" w:hAnsi="Helvetica Neue Light"/>
                  <w:color w:val="0000ee"/>
                  <w:sz w:val="20"/>
                  <w:szCs w:val="20"/>
                  <w:u w:val="single"/>
                  <w:rtl w:val="0"/>
                </w:rPr>
                <w:t xml:space="preserve">Oral Storytelling observation tool</w:t>
              </w:r>
            </w:hyperlink>
            <w:r w:rsidDel="00000000" w:rsidR="00000000" w:rsidRPr="00000000">
              <w:rPr>
                <w:rFonts w:ascii="Helvetica Neue Light" w:cs="Helvetica Neue Light" w:eastAsia="Helvetica Neue Light" w:hAnsi="Helvetica Neue Light"/>
                <w:rtl w:val="0"/>
              </w:rPr>
              <w:t xml:space="preserve">to synthesize their learning. </w:t>
            </w:r>
          </w:p>
          <w:p w:rsidR="00000000" w:rsidDel="00000000" w:rsidP="00000000" w:rsidRDefault="00000000" w:rsidRPr="00000000" w14:paraId="0000023E">
            <w:pPr>
              <w:widowControl w:val="0"/>
              <w:spacing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3F">
            <w:pPr>
              <w:widowControl w:val="0"/>
              <w:spacing w:line="240" w:lineRule="auto"/>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u w:val="single"/>
                <w:rtl w:val="0"/>
              </w:rPr>
              <w:t xml:space="preserve">Around the Circle Storytelling</w:t>
            </w:r>
            <w:r w:rsidDel="00000000" w:rsidR="00000000" w:rsidRPr="00000000">
              <w:rPr>
                <w:rFonts w:ascii="Helvetica Neue Light" w:cs="Helvetica Neue Light" w:eastAsia="Helvetica Neue Light" w:hAnsi="Helvetica Neue Light"/>
                <w:rtl w:val="0"/>
              </w:rPr>
              <w:t xml:space="preserve"> To practice oral storytelling learners can practice </w:t>
            </w:r>
            <w:r w:rsidDel="00000000" w:rsidR="00000000" w:rsidRPr="00000000">
              <w:rPr>
                <w:rFonts w:ascii="Helvetica Neue Light" w:cs="Helvetica Neue Light" w:eastAsia="Helvetica Neue Light" w:hAnsi="Helvetica Neue Light"/>
                <w:i w:val="1"/>
                <w:iCs w:val="1"/>
                <w:rtl w:val="0"/>
              </w:rPr>
              <w:t xml:space="preserve">Around the Circle Storytelling</w:t>
            </w:r>
            <w:r w:rsidDel="00000000" w:rsidR="00000000" w:rsidRPr="00000000">
              <w:rPr>
                <w:rFonts w:ascii="Helvetica Neue Light" w:cs="Helvetica Neue Light" w:eastAsia="Helvetica Neue Light" w:hAnsi="Helvetica Neue Light"/>
                <w:rtl w:val="0"/>
              </w:rPr>
              <w:t xml:space="preserve">. You can do this in a number of ways. Below is an example that learners can follow. </w:t>
            </w:r>
          </w:p>
          <w:p w:rsidR="00000000" w:rsidDel="00000000" w:rsidP="00000000" w:rsidRDefault="00000000" w:rsidRPr="00000000" w14:paraId="00000240">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41">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Begin by sharing, “Once upon a time________” and introduce a character. Invite a learner to your left or right on the circle to continue. “Once upon a time there was a little frog who spent hours on his lillypad.” And the next learner might continue “One day, a fly flew around his lillypad”. The next learner might say “The frog was very hungry and wanted to eat the fly but then!”  </w:t>
            </w:r>
          </w:p>
          <w:p w:rsidR="00000000" w:rsidDel="00000000" w:rsidP="00000000" w:rsidRDefault="00000000" w:rsidRPr="00000000" w14:paraId="00000242">
            <w:pPr>
              <w:widowControl w:val="0"/>
              <w:spacing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43">
            <w:pPr>
              <w:widowControl w:val="0"/>
              <w:spacing w:line="240" w:lineRule="auto"/>
              <w:rPr/>
            </w:pPr>
            <w:r w:rsidDel="00000000" w:rsidR="00000000" w:rsidRPr="00000000">
              <w:rPr>
                <w:rFonts w:ascii="Helvetica Neue" w:cs="Helvetica Neue" w:eastAsia="Helvetica Neue" w:hAnsi="Helvetica Neue"/>
                <w:u w:val="single"/>
                <w:rtl w:val="0"/>
              </w:rPr>
              <w:t xml:space="preserve">Interview a linguist</w:t>
            </w:r>
            <w:r w:rsidDel="00000000" w:rsidR="00000000" w:rsidRPr="00000000">
              <w:rPr>
                <w:rFonts w:ascii="Helvetica Neue Light" w:cs="Helvetica Neue Light" w:eastAsia="Helvetica Neue Light" w:hAnsi="Helvetica Neue Light"/>
                <w:rtl w:val="0"/>
              </w:rPr>
              <w:t xml:space="preserve"> Invite a linguist in your classroom community to talk about orality. </w:t>
            </w:r>
            <w:hyperlink r:id="rId75">
              <w:r w:rsidDel="00000000" w:rsidR="00000000" w:rsidRPr="00000000">
                <w:rPr>
                  <w:rFonts w:ascii="Helvetica Neue Light" w:cs="Helvetica Neue Light" w:eastAsia="Helvetica Neue Light" w:hAnsi="Helvetica Neue Light"/>
                  <w:color w:val="1155cc"/>
                  <w:u w:val="single"/>
                  <w:rtl w:val="0"/>
                </w:rPr>
                <w:t xml:space="preserve">Dr. Wafa Alawi </w:t>
              </w:r>
            </w:hyperlink>
            <w:r w:rsidDel="00000000" w:rsidR="00000000" w:rsidRPr="00000000">
              <w:rPr>
                <w:rFonts w:ascii="Helvetica Neue Light" w:cs="Helvetica Neue Light" w:eastAsia="Helvetica Neue Light" w:hAnsi="Helvetica Neue Light"/>
                <w:rtl w:val="0"/>
              </w:rPr>
              <w:t xml:space="preserve">is a Bahraini linguist who would be an excellent guest speaker.</w:t>
            </w:r>
            <w:r w:rsidDel="00000000" w:rsidR="00000000" w:rsidRPr="00000000">
              <w:rPr>
                <w:rtl w:val="0"/>
              </w:rPr>
            </w:r>
          </w:p>
        </w:tc>
      </w:tr>
    </w:tbl>
    <w:p w:rsidR="00000000" w:rsidDel="00000000" w:rsidP="00000000" w:rsidRDefault="00000000" w:rsidRPr="00000000" w14:paraId="00000245">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246">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47">
      <w:pPr>
        <w:rPr/>
        <w:sectPr>
          <w:headerReference r:id="rId76" w:type="default"/>
          <w:footerReference r:id="rId77" w:type="defaul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248">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78" w:type="default"/>
          <w:footerReference r:id="rId79" w:type="default"/>
          <w:type w:val="nextPage"/>
          <w:pgSz w:h="15840" w:w="12240" w:orient="portrait"/>
          <w:pgMar w:bottom="1440" w:top="1440" w:left="1440" w:right="1440" w:header="720" w:footer="720"/>
          <w:pgNumType w:start="1"/>
        </w:sectPr>
      </w:pPr>
      <w:bookmarkStart w:colFirst="0" w:colLast="0" w:name="_rhykx6a4qj2b" w:id="8"/>
      <w:bookmarkEnd w:id="8"/>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Lesson 8</w:t>
      </w:r>
      <w:r w:rsidDel="00000000" w:rsidR="00000000" w:rsidRPr="00000000">
        <w:rPr>
          <w:rtl w:val="0"/>
        </w:rPr>
      </w:r>
    </w:p>
    <w:p w:rsidR="00000000" w:rsidDel="00000000" w:rsidP="00000000" w:rsidRDefault="00000000" w:rsidRPr="00000000" w14:paraId="00000249">
      <w:pPr>
        <w:rPr/>
      </w:pPr>
      <w:r w:rsidDel="00000000" w:rsidR="00000000" w:rsidRPr="00000000">
        <w:rPr>
          <w:rtl w:val="0"/>
        </w:rPr>
      </w:r>
    </w:p>
    <w:tbl>
      <w:tblPr>
        <w:tblStyle w:val="Table1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7110"/>
        <w:tblGridChange w:id="0">
          <w:tblGrid>
            <w:gridCol w:w="2250"/>
            <w:gridCol w:w="7110"/>
          </w:tblGrid>
        </w:tblGridChange>
      </w:tblGrid>
      <w:tr>
        <w:trPr>
          <w:cantSplit w:val="0"/>
          <w:trHeight w:val="507.978515625" w:hRule="atLeast"/>
          <w:tblHeader w:val="0"/>
        </w:trPr>
        <w:tc>
          <w:tcPr>
            <w:gridSpan w:val="2"/>
          </w:tcPr>
          <w:p w:rsidR="00000000" w:rsidDel="00000000" w:rsidP="00000000" w:rsidRDefault="00000000" w:rsidRPr="00000000" w14:paraId="0000024A">
            <w:pPr>
              <w:widowControl w:val="0"/>
              <w:spacing w:line="240" w:lineRule="auto"/>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Lesson Eight: Passing Down Stories </w:t>
            </w:r>
          </w:p>
        </w:tc>
      </w:tr>
      <w:tr>
        <w:trPr>
          <w:cantSplit w:val="0"/>
          <w:trHeight w:val="507.978515625" w:hRule="atLeast"/>
          <w:tblHeader w:val="0"/>
        </w:trPr>
        <w:tc>
          <w:tcPr/>
          <w:p w:rsidR="00000000" w:rsidDel="00000000" w:rsidP="00000000" w:rsidRDefault="00000000" w:rsidRPr="00000000" w14:paraId="0000024C">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Grade level</w:t>
            </w:r>
          </w:p>
        </w:tc>
        <w:tc>
          <w:tcPr/>
          <w:p w:rsidR="00000000" w:rsidDel="00000000" w:rsidP="00000000" w:rsidRDefault="00000000" w:rsidRPr="00000000" w14:paraId="0000024D">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3rd </w:t>
            </w:r>
          </w:p>
        </w:tc>
      </w:tr>
      <w:tr>
        <w:trPr>
          <w:cantSplit w:val="0"/>
          <w:trHeight w:val="632.87109375" w:hRule="atLeast"/>
          <w:tblHeader w:val="0"/>
        </w:trPr>
        <w:tc>
          <w:tcPr/>
          <w:p w:rsidR="00000000" w:rsidDel="00000000" w:rsidP="00000000" w:rsidRDefault="00000000" w:rsidRPr="00000000" w14:paraId="0000024E">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sz w:val="20"/>
                <w:szCs w:val="20"/>
                <w:rtl w:val="0"/>
              </w:rPr>
              <w:t xml:space="preserve">Subject</w:t>
            </w:r>
            <w:r w:rsidDel="00000000" w:rsidR="00000000" w:rsidRPr="00000000">
              <w:rPr>
                <w:rFonts w:ascii="Helvetica Neue Light" w:cs="Helvetica Neue Light" w:eastAsia="Helvetica Neue Light" w:hAnsi="Helvetica Neue Light"/>
                <w:sz w:val="20"/>
                <w:szCs w:val="20"/>
                <w:rtl w:val="0"/>
              </w:rPr>
              <w:t xml:space="preserve"> </w:t>
            </w:r>
          </w:p>
        </w:tc>
        <w:tc>
          <w:tcPr/>
          <w:p w:rsidR="00000000" w:rsidDel="00000000" w:rsidP="00000000" w:rsidRDefault="00000000" w:rsidRPr="00000000" w14:paraId="0000024F">
            <w:pPr>
              <w:widowControl w:val="0"/>
              <w:spacing w:line="240" w:lineRule="auto"/>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20"/>
                <w:szCs w:val="20"/>
                <w:rtl w:val="0"/>
              </w:rPr>
              <w:t xml:space="preserve">English Language Arts</w:t>
            </w:r>
            <w:r w:rsidDel="00000000" w:rsidR="00000000" w:rsidRPr="00000000">
              <w:rPr>
                <w:rFonts w:ascii="Helvetica Neue Light" w:cs="Helvetica Neue Light" w:eastAsia="Helvetica Neue Light" w:hAnsi="Helvetica Neue Light"/>
                <w:sz w:val="18"/>
                <w:szCs w:val="18"/>
                <w:rtl w:val="0"/>
              </w:rPr>
              <w:t xml:space="preserve"> </w:t>
            </w:r>
          </w:p>
          <w:p w:rsidR="00000000" w:rsidDel="00000000" w:rsidP="00000000" w:rsidRDefault="00000000" w:rsidRPr="00000000" w14:paraId="00000250">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ab/>
              <w:tab/>
              <w:tab/>
              <w:tab/>
              <w:tab/>
            </w:r>
          </w:p>
        </w:tc>
      </w:tr>
      <w:tr>
        <w:trPr>
          <w:cantSplit w:val="0"/>
          <w:tblHeader w:val="0"/>
        </w:trPr>
        <w:tc>
          <w:tcPr/>
          <w:p w:rsidR="00000000" w:rsidDel="00000000" w:rsidP="00000000" w:rsidRDefault="00000000" w:rsidRPr="00000000" w14:paraId="00000251">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sz w:val="20"/>
                <w:szCs w:val="20"/>
                <w:rtl w:val="0"/>
              </w:rPr>
              <w:t xml:space="preserve">Materials</w:t>
            </w:r>
            <w:r w:rsidDel="00000000" w:rsidR="00000000" w:rsidRPr="00000000">
              <w:rPr>
                <w:rFonts w:ascii="Helvetica Neue Light" w:cs="Helvetica Neue Light" w:eastAsia="Helvetica Neue Light" w:hAnsi="Helvetica Neue Light"/>
                <w:sz w:val="20"/>
                <w:szCs w:val="20"/>
                <w:rtl w:val="0"/>
              </w:rPr>
              <w:t xml:space="preserve"> </w:t>
            </w:r>
          </w:p>
        </w:tc>
        <w:tc>
          <w:tcPr/>
          <w:p w:rsidR="00000000" w:rsidDel="00000000" w:rsidP="00000000" w:rsidRDefault="00000000" w:rsidRPr="00000000" w14:paraId="00000252">
            <w:pPr>
              <w:widowControl w:val="0"/>
              <w:spacing w:line="240" w:lineRule="auto"/>
              <w:rPr>
                <w:rFonts w:ascii="Helvetica Neue" w:cs="Helvetica Neue" w:eastAsia="Helvetica Neue" w:hAnsi="Helvetica Neue"/>
                <w:sz w:val="20"/>
                <w:szCs w:val="20"/>
                <w:u w:val="single"/>
              </w:rPr>
            </w:pPr>
            <w:r w:rsidDel="00000000" w:rsidR="00000000" w:rsidRPr="00000000">
              <w:rPr>
                <w:rFonts w:ascii="Helvetica Neue" w:cs="Helvetica Neue" w:eastAsia="Helvetica Neue" w:hAnsi="Helvetica Neue"/>
                <w:sz w:val="20"/>
                <w:szCs w:val="20"/>
                <w:u w:val="single"/>
                <w:rtl w:val="0"/>
              </w:rPr>
              <w:t xml:space="preserve">Included Materials:</w:t>
            </w:r>
          </w:p>
          <w:p w:rsidR="00000000" w:rsidDel="00000000" w:rsidP="00000000" w:rsidRDefault="00000000" w:rsidRPr="00000000" w14:paraId="00000253">
            <w:pPr>
              <w:widowControl w:val="0"/>
              <w:spacing w:line="240" w:lineRule="auto"/>
              <w:rPr>
                <w:rFonts w:ascii="Helvetica Neue Light" w:cs="Helvetica Neue Light" w:eastAsia="Helvetica Neue Light" w:hAnsi="Helvetica Neue Light"/>
                <w:sz w:val="20"/>
                <w:szCs w:val="20"/>
                <w:u w:val="single"/>
              </w:rPr>
            </w:pPr>
            <w:hyperlink r:id="rId80">
              <w:r w:rsidDel="00000000" w:rsidR="00000000" w:rsidRPr="00000000">
                <w:rPr>
                  <w:rFonts w:ascii="Helvetica Neue Light" w:cs="Helvetica Neue Light" w:eastAsia="Helvetica Neue Light" w:hAnsi="Helvetica Neue Light"/>
                  <w:color w:val="0000ee"/>
                  <w:sz w:val="20"/>
                  <w:szCs w:val="20"/>
                  <w:u w:val="single"/>
                  <w:rtl w:val="0"/>
                </w:rPr>
                <w:t xml:space="preserve">Slides for Lesson 8: Fida'a Ataya</w:t>
              </w:r>
            </w:hyperlink>
            <w:r w:rsidDel="00000000" w:rsidR="00000000" w:rsidRPr="00000000">
              <w:rPr>
                <w:rtl w:val="0"/>
              </w:rPr>
            </w:r>
          </w:p>
          <w:p w:rsidR="00000000" w:rsidDel="00000000" w:rsidP="00000000" w:rsidRDefault="00000000" w:rsidRPr="00000000" w14:paraId="00000254">
            <w:pPr>
              <w:widowControl w:val="0"/>
              <w:bidi w:val="1"/>
              <w:spacing w:line="240" w:lineRule="auto"/>
              <w:jc w:val="right"/>
              <w:rPr/>
            </w:pPr>
            <w:r w:rsidDel="00000000" w:rsidR="00000000" w:rsidRPr="00000000">
              <w:rPr>
                <w:rtl w:val="0"/>
              </w:rPr>
            </w:r>
          </w:p>
          <w:p w:rsidR="00000000" w:rsidDel="00000000" w:rsidP="00000000" w:rsidRDefault="00000000" w:rsidRPr="00000000" w14:paraId="00000255">
            <w:pPr>
              <w:widowControl w:val="0"/>
              <w:spacing w:line="240" w:lineRule="auto"/>
              <w:rPr>
                <w:sz w:val="20"/>
                <w:szCs w:val="20"/>
                <w:u w:val="single"/>
              </w:rPr>
            </w:pPr>
            <w:r w:rsidDel="00000000" w:rsidR="00000000" w:rsidRPr="00000000">
              <w:rPr>
                <w:sz w:val="20"/>
                <w:szCs w:val="20"/>
                <w:u w:val="single"/>
                <w:rtl w:val="0"/>
              </w:rPr>
              <w:t xml:space="preserve">Needed Materials:</w:t>
            </w:r>
          </w:p>
          <w:p w:rsidR="00000000" w:rsidDel="00000000" w:rsidP="00000000" w:rsidRDefault="00000000" w:rsidRPr="00000000" w14:paraId="00000256">
            <w:pPr>
              <w:widowControl w:val="0"/>
              <w:spacing w:line="240" w:lineRule="auto"/>
              <w:rPr>
                <w:rFonts w:ascii="Helvetica Neue Light" w:cs="Helvetica Neue Light" w:eastAsia="Helvetica Neue Light" w:hAnsi="Helvetica Neue Light"/>
                <w:sz w:val="20"/>
                <w:szCs w:val="20"/>
              </w:rPr>
            </w:pPr>
            <w:hyperlink r:id="rId81">
              <w:r w:rsidDel="00000000" w:rsidR="00000000" w:rsidRPr="00000000">
                <w:rPr>
                  <w:rFonts w:ascii="Helvetica Neue Light" w:cs="Helvetica Neue Light" w:eastAsia="Helvetica Neue Light" w:hAnsi="Helvetica Neue Light"/>
                  <w:color w:val="1155cc"/>
                  <w:sz w:val="20"/>
                  <w:szCs w:val="20"/>
                  <w:u w:val="single"/>
                  <w:rtl w:val="0"/>
                </w:rPr>
                <w:t xml:space="preserve">Folktales from Hakaya Stories on Soundcloud</w:t>
              </w:r>
            </w:hyperlink>
            <w:r w:rsidDel="00000000" w:rsidR="00000000" w:rsidRPr="00000000">
              <w:rPr>
                <w:rFonts w:ascii="Helvetica Neue Light" w:cs="Helvetica Neue Light" w:eastAsia="Helvetica Neue Light" w:hAnsi="Helvetica Neue Light"/>
                <w:sz w:val="20"/>
                <w:szCs w:val="20"/>
                <w:rtl w:val="0"/>
              </w:rPr>
              <w:t xml:space="preserve"> (Arabic)</w:t>
            </w:r>
          </w:p>
          <w:p w:rsidR="00000000" w:rsidDel="00000000" w:rsidP="00000000" w:rsidRDefault="00000000" w:rsidRPr="00000000" w14:paraId="00000257">
            <w:pPr>
              <w:widowControl w:val="0"/>
              <w:spacing w:line="240" w:lineRule="auto"/>
              <w:rPr>
                <w:sz w:val="20"/>
                <w:szCs w:val="20"/>
                <w:u w:val="single"/>
              </w:rPr>
            </w:pPr>
            <w:hyperlink r:id="rId82">
              <w:r w:rsidDel="00000000" w:rsidR="00000000" w:rsidRPr="00000000">
                <w:rPr>
                  <w:rFonts w:ascii="Helvetica Neue Light" w:cs="Helvetica Neue Light" w:eastAsia="Helvetica Neue Light" w:hAnsi="Helvetica Neue Light"/>
                  <w:color w:val="1155cc"/>
                  <w:sz w:val="20"/>
                  <w:szCs w:val="20"/>
                  <w:u w:val="single"/>
                  <w:rtl w:val="0"/>
                </w:rPr>
                <w:t xml:space="preserve">Timeless Tales</w:t>
              </w:r>
            </w:hyperlink>
            <w:r w:rsidDel="00000000" w:rsidR="00000000" w:rsidRPr="00000000">
              <w:rPr>
                <w:rFonts w:ascii="Helvetica Neue Light" w:cs="Helvetica Neue Light" w:eastAsia="Helvetica Neue Light" w:hAnsi="Helvetica Neue Light"/>
                <w:sz w:val="20"/>
                <w:szCs w:val="20"/>
                <w:u w:val="single"/>
                <w:rtl w:val="0"/>
              </w:rPr>
              <w:t xml:space="preserve"> </w:t>
            </w:r>
            <w:r w:rsidDel="00000000" w:rsidR="00000000" w:rsidRPr="00000000">
              <w:rPr>
                <w:rFonts w:ascii="Helvetica Neue Light" w:cs="Helvetica Neue Light" w:eastAsia="Helvetica Neue Light" w:hAnsi="Helvetica Neue Light"/>
                <w:sz w:val="20"/>
                <w:szCs w:val="20"/>
                <w:rtl w:val="0"/>
              </w:rPr>
              <w:t xml:space="preserve">(English) </w:t>
            </w:r>
            <w:r w:rsidDel="00000000" w:rsidR="00000000" w:rsidRPr="00000000">
              <w:rPr>
                <w:rtl w:val="0"/>
              </w:rPr>
            </w:r>
          </w:p>
          <w:p w:rsidR="00000000" w:rsidDel="00000000" w:rsidP="00000000" w:rsidRDefault="00000000" w:rsidRPr="00000000" w14:paraId="00000258">
            <w:pPr>
              <w:widowControl w:val="0"/>
              <w:bidi w:val="1"/>
              <w:spacing w:line="240" w:lineRule="auto"/>
              <w:jc w:val="right"/>
              <w:rPr>
                <w:rFonts w:ascii="Helvetica Neue Light" w:cs="Helvetica Neue Light" w:eastAsia="Helvetica Neue Light" w:hAnsi="Helvetica Neue Light"/>
                <w:sz w:val="20"/>
                <w:szCs w:val="20"/>
              </w:rPr>
            </w:pPr>
            <w:r w:rsidDel="00000000" w:rsidR="00000000" w:rsidRPr="00000000">
              <w:rPr>
                <w:rFonts w:ascii="Baloo Bhaijaan 2" w:cs="Baloo Bhaijaan 2" w:eastAsia="Baloo Bhaijaan 2" w:hAnsi="Baloo Bhaijaan 2"/>
                <w:sz w:val="20"/>
                <w:szCs w:val="20"/>
                <w:rtl w:val="0"/>
              </w:rPr>
              <w:t xml:space="preserve">       </w:t>
            </w:r>
            <w:r w:rsidDel="00000000" w:rsidR="00000000" w:rsidRPr="00000000">
              <w:rPr>
                <w:rFonts w:ascii="Helvetica Neue Light" w:cs="Helvetica Neue Light" w:eastAsia="Helvetica Neue Light" w:hAnsi="Helvetica Neue Light"/>
                <w:sz w:val="20"/>
                <w:szCs w:val="20"/>
                <w:rtl w:val="0"/>
              </w:rPr>
              <w:t xml:space="preserve">    (optional</w:t>
            </w:r>
            <w:r w:rsidDel="00000000" w:rsidR="00000000" w:rsidRPr="00000000">
              <w:rPr>
                <w:rFonts w:ascii="Baloo Bhaijaan 2" w:cs="Baloo Bhaijaan 2" w:eastAsia="Baloo Bhaijaan 2" w:hAnsi="Baloo Bhaijaan 2"/>
                <w:sz w:val="20"/>
                <w:szCs w:val="20"/>
                <w:rtl w:val="0"/>
              </w:rPr>
              <w:t xml:space="preserve">) </w:t>
            </w:r>
            <w:r w:rsidDel="00000000" w:rsidR="00000000" w:rsidRPr="00000000">
              <w:rPr>
                <w:rFonts w:ascii="Helvetica Neue Light" w:cs="Helvetica Neue Light" w:eastAsia="Helvetica Neue Light" w:hAnsi="Helvetica Neue Light"/>
                <w:sz w:val="20"/>
                <w:szCs w:val="20"/>
                <w:rtl w:val="1"/>
              </w:rPr>
              <w:t xml:space="preserve">قول</w:t>
            </w:r>
            <w:r w:rsidDel="00000000" w:rsidR="00000000" w:rsidRPr="00000000">
              <w:rPr>
                <w:rtl w:val="0"/>
              </w:rPr>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يا</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طير</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حكايات</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للأطفال</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من</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التراث</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الشعبي</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الفلسطيني</w:t>
            </w:r>
            <w:r w:rsidDel="00000000" w:rsidR="00000000" w:rsidRPr="00000000">
              <w:rPr>
                <w:rFonts w:ascii="Helvetica Neue Light" w:cs="Helvetica Neue Light" w:eastAsia="Helvetica Neue Light" w:hAnsi="Helvetica Neue Light"/>
                <w:sz w:val="20"/>
                <w:szCs w:val="20"/>
                <w:rtl w:val="0"/>
              </w:rPr>
              <w:t xml:space="preserve"> </w:t>
            </w:r>
          </w:p>
          <w:p w:rsidR="00000000" w:rsidDel="00000000" w:rsidP="00000000" w:rsidRDefault="00000000" w:rsidRPr="00000000" w14:paraId="00000259">
            <w:pPr>
              <w:widowControl w:val="0"/>
              <w:bidi w:val="1"/>
              <w:spacing w:line="240" w:lineRule="auto"/>
              <w:jc w:val="right"/>
              <w:rPr>
                <w:rFonts w:ascii="Helvetica Neue Light" w:cs="Helvetica Neue Light" w:eastAsia="Helvetica Neue Light" w:hAnsi="Helvetica Neue Light"/>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5A">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Lesson Objectives </w:t>
            </w:r>
          </w:p>
        </w:tc>
        <w:tc>
          <w:tcPr/>
          <w:p w:rsidR="00000000" w:rsidDel="00000000" w:rsidP="00000000" w:rsidRDefault="00000000" w:rsidRPr="00000000" w14:paraId="0000025B">
            <w:pPr>
              <w:widowControl w:val="0"/>
              <w:spacing w:after="220"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 can have collaborative discussions with my friends, my family, my teacher, or other community members on a topic. I can build on others’ ideas and express my own ideas clearly. (</w:t>
            </w:r>
            <w:hyperlink r:id="rId83">
              <w:r w:rsidDel="00000000" w:rsidR="00000000" w:rsidRPr="00000000">
                <w:rPr>
                  <w:rFonts w:ascii="Helvetica Neue Light" w:cs="Helvetica Neue Light" w:eastAsia="Helvetica Neue Light" w:hAnsi="Helvetica Neue Light"/>
                  <w:color w:val="373737"/>
                  <w:sz w:val="20"/>
                  <w:szCs w:val="20"/>
                  <w:u w:val="single"/>
                  <w:rtl w:val="0"/>
                </w:rPr>
                <w:t xml:space="preserve">CCSS.ELA-Literacy.SL.3.1</w:t>
              </w:r>
            </w:hyperlink>
            <w:r w:rsidDel="00000000" w:rsidR="00000000" w:rsidRPr="00000000">
              <w:rPr>
                <w:rFonts w:ascii="Helvetica Neue Light" w:cs="Helvetica Neue Light" w:eastAsia="Helvetica Neue Light" w:hAnsi="Helvetica Neue Light"/>
                <w:sz w:val="20"/>
                <w:szCs w:val="20"/>
                <w:rtl w:val="0"/>
              </w:rPr>
              <w:t xml:space="preserve">)</w:t>
            </w:r>
          </w:p>
          <w:p w:rsidR="00000000" w:rsidDel="00000000" w:rsidP="00000000" w:rsidRDefault="00000000" w:rsidRPr="00000000" w14:paraId="0000025C">
            <w:pPr>
              <w:widowControl w:val="0"/>
              <w:spacing w:after="220" w:line="240" w:lineRule="auto"/>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20"/>
                <w:szCs w:val="20"/>
                <w:rtl w:val="0"/>
              </w:rPr>
              <w:t xml:space="preserve">I can tell a story with appropriate facts and descriptive details, speaking clearly at an understandable pace. (</w:t>
            </w:r>
            <w:hyperlink r:id="rId84">
              <w:r w:rsidDel="00000000" w:rsidR="00000000" w:rsidRPr="00000000">
                <w:rPr>
                  <w:rFonts w:ascii="Helvetica Neue Light" w:cs="Helvetica Neue Light" w:eastAsia="Helvetica Neue Light" w:hAnsi="Helvetica Neue Light"/>
                  <w:sz w:val="20"/>
                  <w:szCs w:val="20"/>
                  <w:u w:val="single"/>
                  <w:rtl w:val="0"/>
                </w:rPr>
                <w:t xml:space="preserve">CCSS.ELA-Literacy.SL.3.4</w:t>
              </w:r>
            </w:hyperlink>
            <w:r w:rsidDel="00000000" w:rsidR="00000000" w:rsidRPr="00000000">
              <w:rPr>
                <w:rFonts w:ascii="Helvetica Neue Light" w:cs="Helvetica Neue Light" w:eastAsia="Helvetica Neue Light" w:hAnsi="Helvetica Neue Light"/>
                <w:sz w:val="23"/>
                <w:szCs w:val="23"/>
                <w:u w:val="single"/>
                <w:rtl w:val="0"/>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25D">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Essential Questions</w:t>
            </w:r>
          </w:p>
        </w:tc>
        <w:tc>
          <w:tcPr/>
          <w:p w:rsidR="00000000" w:rsidDel="00000000" w:rsidP="00000000" w:rsidRDefault="00000000" w:rsidRPr="00000000" w14:paraId="0000025E">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How are stories passed down? </w:t>
            </w:r>
          </w:p>
          <w:p w:rsidR="00000000" w:rsidDel="00000000" w:rsidP="00000000" w:rsidRDefault="00000000" w:rsidRPr="00000000" w14:paraId="0000025F">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What are different ways I can tell my/my family’s story?</w:t>
            </w:r>
          </w:p>
          <w:p w:rsidR="00000000" w:rsidDel="00000000" w:rsidP="00000000" w:rsidRDefault="00000000" w:rsidRPr="00000000" w14:paraId="00000260">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How is oral storytelling different from other kinds of storytelling? </w:t>
            </w:r>
          </w:p>
          <w:p w:rsidR="00000000" w:rsidDel="00000000" w:rsidP="00000000" w:rsidRDefault="00000000" w:rsidRPr="00000000" w14:paraId="00000261">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What are other practices that are passed down from generation to generation? </w:t>
            </w:r>
          </w:p>
        </w:tc>
      </w:tr>
    </w:tbl>
    <w:p w:rsidR="00000000" w:rsidDel="00000000" w:rsidP="00000000" w:rsidRDefault="00000000" w:rsidRPr="00000000" w14:paraId="00000262">
      <w:pPr>
        <w:rPr>
          <w:rFonts w:ascii="Helvetica Neue Light" w:cs="Helvetica Neue Light" w:eastAsia="Helvetica Neue Light" w:hAnsi="Helvetica Neue Light"/>
          <w:sz w:val="20"/>
          <w:szCs w:val="20"/>
        </w:rPr>
      </w:pPr>
      <w:r w:rsidDel="00000000" w:rsidR="00000000" w:rsidRPr="00000000">
        <w:rPr>
          <w:rtl w:val="0"/>
        </w:rPr>
      </w:r>
    </w:p>
    <w:tbl>
      <w:tblPr>
        <w:tblStyle w:val="Table1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420" w:hRule="atLeast"/>
          <w:tblHeader w:val="0"/>
        </w:trPr>
        <w:tc>
          <w:tcPr>
            <w:gridSpan w:val="2"/>
          </w:tcPr>
          <w:p w:rsidR="00000000" w:rsidDel="00000000" w:rsidP="00000000" w:rsidRDefault="00000000" w:rsidRPr="00000000" w14:paraId="00000263">
            <w:pPr>
              <w:widowControl w:val="0"/>
              <w:spacing w:line="240" w:lineRule="auto"/>
              <w:jc w:val="center"/>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rtl w:val="0"/>
              </w:rPr>
              <w:t xml:space="preserve">Launch</w:t>
            </w:r>
            <w:r w:rsidDel="00000000" w:rsidR="00000000" w:rsidRPr="00000000">
              <w:rPr>
                <w:rFonts w:ascii="Helvetica Neue Light" w:cs="Helvetica Neue Light" w:eastAsia="Helvetica Neue Light" w:hAnsi="Helvetica Neue Light"/>
                <w:sz w:val="20"/>
                <w:szCs w:val="20"/>
                <w:rtl w:val="0"/>
              </w:rPr>
              <w:t xml:space="preserve"> </w:t>
            </w:r>
          </w:p>
        </w:tc>
      </w:tr>
      <w:tr>
        <w:trPr>
          <w:cantSplit w:val="0"/>
          <w:trHeight w:val="420" w:hRule="atLeast"/>
          <w:tblHeader w:val="0"/>
        </w:trPr>
        <w:tc>
          <w:tcPr>
            <w:gridSpan w:val="2"/>
          </w:tcPr>
          <w:p w:rsidR="00000000" w:rsidDel="00000000" w:rsidP="00000000" w:rsidRDefault="00000000" w:rsidRPr="00000000" w14:paraId="00000265">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Reflect on yesterday’s learning. Learners were exposed to different examples of orality. Activate prior knowledge by asking learners to reflect on what they currently know about oral storytelling. You may ask them to share examples of oral storytelling (i.e. podcasts, interviews, folktales) and any other takeaways from the examples they watched. </w:t>
            </w:r>
          </w:p>
          <w:p w:rsidR="00000000" w:rsidDel="00000000" w:rsidP="00000000" w:rsidRDefault="00000000" w:rsidRPr="00000000" w14:paraId="00000266">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67">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Pose the question, so when do you think oral storytelling began? And how were these stories passed down? Initiate a turn and talk. </w:t>
            </w:r>
          </w:p>
          <w:p w:rsidR="00000000" w:rsidDel="00000000" w:rsidP="00000000" w:rsidRDefault="00000000" w:rsidRPr="00000000" w14:paraId="00000268">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69">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To further illustrate a way that stories are passed down, introduce the </w:t>
            </w:r>
            <w:r w:rsidDel="00000000" w:rsidR="00000000" w:rsidRPr="00000000">
              <w:rPr>
                <w:rFonts w:ascii="Helvetica Neue Light" w:cs="Helvetica Neue Light" w:eastAsia="Helvetica Neue Light" w:hAnsi="Helvetica Neue Light"/>
                <w:rtl w:val="0"/>
              </w:rPr>
              <w:t xml:space="preserve">hakawatia</w:t>
            </w:r>
            <w:r w:rsidDel="00000000" w:rsidR="00000000" w:rsidRPr="00000000">
              <w:rPr>
                <w:rFonts w:ascii="Helvetica Neue Light" w:cs="Helvetica Neue Light" w:eastAsia="Helvetica Neue Light" w:hAnsi="Helvetica Neue Light"/>
                <w:rtl w:val="0"/>
              </w:rPr>
              <w:t xml:space="preserve"> </w:t>
            </w:r>
            <w:hyperlink r:id="rId85">
              <w:r w:rsidDel="00000000" w:rsidR="00000000" w:rsidRPr="00000000">
                <w:rPr>
                  <w:rFonts w:ascii="Helvetica Neue Light" w:cs="Helvetica Neue Light" w:eastAsia="Helvetica Neue Light" w:hAnsi="Helvetica Neue Light"/>
                  <w:color w:val="1155cc"/>
                  <w:u w:val="single"/>
                  <w:rtl w:val="0"/>
                </w:rPr>
                <w:t xml:space="preserve">Fida’a Ataya</w:t>
              </w:r>
            </w:hyperlink>
            <w:r w:rsidDel="00000000" w:rsidR="00000000" w:rsidRPr="00000000">
              <w:rPr>
                <w:rFonts w:ascii="Helvetica Neue Light" w:cs="Helvetica Neue Light" w:eastAsia="Helvetica Neue Light" w:hAnsi="Helvetica Neue Light"/>
                <w:rtl w:val="0"/>
              </w:rPr>
              <w:t xml:space="preserve">. Fida’a, like many other storytellers, was introduced to oral storytelling from a grandparent. She speaks about how the stories her grandmother told her transported her to different worlds across borders. One of Fida’a’s kharareef or folktales were shared as an </w:t>
            </w:r>
            <w:hyperlink r:id="rId86">
              <w:r w:rsidDel="00000000" w:rsidR="00000000" w:rsidRPr="00000000">
                <w:rPr>
                  <w:rFonts w:ascii="Helvetica Neue Light" w:cs="Helvetica Neue Light" w:eastAsia="Helvetica Neue Light" w:hAnsi="Helvetica Neue Light"/>
                  <w:color w:val="1155cc"/>
                  <w:u w:val="single"/>
                  <w:rtl w:val="0"/>
                </w:rPr>
                <w:t xml:space="preserve">example</w:t>
              </w:r>
            </w:hyperlink>
            <w:r w:rsidDel="00000000" w:rsidR="00000000" w:rsidRPr="00000000">
              <w:rPr>
                <w:rFonts w:ascii="Helvetica Neue Light" w:cs="Helvetica Neue Light" w:eastAsia="Helvetica Neue Light" w:hAnsi="Helvetica Neue Light"/>
                <w:rtl w:val="0"/>
              </w:rPr>
              <w:t xml:space="preserve"> of oral storytelling. </w:t>
            </w:r>
          </w:p>
        </w:tc>
      </w:tr>
      <w:tr>
        <w:trPr>
          <w:cantSplit w:val="0"/>
          <w:trHeight w:val="420" w:hRule="atLeast"/>
          <w:tblHeader w:val="0"/>
        </w:trPr>
        <w:tc>
          <w:tcPr>
            <w:gridSpan w:val="2"/>
          </w:tcPr>
          <w:p w:rsidR="00000000" w:rsidDel="00000000" w:rsidP="00000000" w:rsidRDefault="00000000" w:rsidRPr="00000000" w14:paraId="0000026B">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Introduce Activity</w:t>
            </w:r>
          </w:p>
        </w:tc>
      </w:tr>
      <w:tr>
        <w:trPr>
          <w:cantSplit w:val="0"/>
          <w:trHeight w:val="420" w:hRule="atLeast"/>
          <w:tblHeader w:val="0"/>
        </w:trPr>
        <w:tc>
          <w:tcPr>
            <w:gridSpan w:val="2"/>
          </w:tcPr>
          <w:p w:rsidR="00000000" w:rsidDel="00000000" w:rsidP="00000000" w:rsidRDefault="00000000" w:rsidRPr="00000000" w14:paraId="0000026D">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To illustrate how stories are passed down, learners will participate in an oral storytelling simulation wherein each learner will act as a younger generation. The teacher will serve as an older generation, perhaps a grandparent or great-grandparent and the learners will act as the subsequent generations hearing this story and re-telling it to a young generation. Place learners in groups of three or four and gather them close to you. If your classroom uses a rug or carpet, invite the triads or quads to sit in a line behind one another. This will be the order of the generations they represent. </w:t>
            </w:r>
          </w:p>
          <w:p w:rsidR="00000000" w:rsidDel="00000000" w:rsidP="00000000" w:rsidRDefault="00000000" w:rsidRPr="00000000" w14:paraId="0000026E">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6F">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Utilizing one of the stories from </w:t>
            </w:r>
            <w:r w:rsidDel="00000000" w:rsidR="00000000" w:rsidRPr="00000000">
              <w:rPr>
                <w:rFonts w:ascii="Baloo Bhaijaan 2" w:cs="Baloo Bhaijaan 2" w:eastAsia="Baloo Bhaijaan 2" w:hAnsi="Baloo Bhaijaan 2"/>
                <w:sz w:val="20"/>
                <w:szCs w:val="20"/>
                <w:rtl w:val="1"/>
              </w:rPr>
              <w:t xml:space="preserve">قول</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يا</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طير</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حكايات</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للأطفال</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من</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التراث</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الشعبي</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الفلسطيني</w:t>
            </w:r>
            <w:r w:rsidDel="00000000" w:rsidR="00000000" w:rsidRPr="00000000">
              <w:rPr>
                <w:rFonts w:ascii="Helvetica Neue Light" w:cs="Helvetica Neue Light" w:eastAsia="Helvetica Neue Light" w:hAnsi="Helvetica Neue Light"/>
                <w:rtl w:val="0"/>
              </w:rPr>
              <w:t xml:space="preserve"> or </w:t>
            </w:r>
            <w:hyperlink r:id="rId87">
              <w:r w:rsidDel="00000000" w:rsidR="00000000" w:rsidRPr="00000000">
                <w:rPr>
                  <w:rFonts w:ascii="Helvetica Neue Light" w:cs="Helvetica Neue Light" w:eastAsia="Helvetica Neue Light" w:hAnsi="Helvetica Neue Light"/>
                  <w:color w:val="1155cc"/>
                  <w:u w:val="single"/>
                  <w:rtl w:val="0"/>
                </w:rPr>
                <w:t xml:space="preserve">Hakaya</w:t>
              </w:r>
            </w:hyperlink>
            <w:r w:rsidDel="00000000" w:rsidR="00000000" w:rsidRPr="00000000">
              <w:rPr>
                <w:rFonts w:ascii="Helvetica Neue Light" w:cs="Helvetica Neue Light" w:eastAsia="Helvetica Neue Light" w:hAnsi="Helvetica Neue Light"/>
                <w:rtl w:val="0"/>
              </w:rPr>
              <w:t xml:space="preserve">, retell the story to your learners as a grandparent or elder. Before beginning the story, tell learners their job is to listen carefully because they will retell the story to the person behind them and so forth. The job of the last person in line is to retell it to the group. </w:t>
            </w:r>
          </w:p>
          <w:p w:rsidR="00000000" w:rsidDel="00000000" w:rsidP="00000000" w:rsidRDefault="00000000" w:rsidRPr="00000000" w14:paraId="00000270">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71">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English classrooms may use one of the archived stories from </w:t>
            </w:r>
            <w:hyperlink r:id="rId88">
              <w:r w:rsidDel="00000000" w:rsidR="00000000" w:rsidRPr="00000000">
                <w:rPr>
                  <w:rFonts w:ascii="Helvetica Neue Light" w:cs="Helvetica Neue Light" w:eastAsia="Helvetica Neue Light" w:hAnsi="Helvetica Neue Light"/>
                  <w:color w:val="1155cc"/>
                  <w:u w:val="single"/>
                  <w:rtl w:val="0"/>
                </w:rPr>
                <w:t xml:space="preserve">Timeless Tales</w:t>
              </w:r>
            </w:hyperlink>
            <w:r w:rsidDel="00000000" w:rsidR="00000000" w:rsidRPr="00000000">
              <w:rPr>
                <w:rFonts w:ascii="Helvetica Neue Light" w:cs="Helvetica Neue Light" w:eastAsia="Helvetica Neue Light" w:hAnsi="Helvetica Neue Light"/>
                <w:vertAlign w:val="superscript"/>
              </w:rPr>
              <w:footnoteReference w:customMarkFollows="0" w:id="10"/>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272">
            <w:pPr>
              <w:widowControl w:val="0"/>
              <w:spacing w:line="240" w:lineRule="auto"/>
              <w:rPr/>
            </w:pPr>
            <w:r w:rsidDel="00000000" w:rsidR="00000000" w:rsidRPr="00000000">
              <w:rPr>
                <w:rFonts w:ascii="Helvetica Neue Light" w:cs="Helvetica Neue Light" w:eastAsia="Helvetica Neue Light" w:hAnsi="Helvetica Neue Light"/>
                <w:rtl w:val="0"/>
              </w:rPr>
              <w:t xml:space="preserve"> </w:t>
            </w:r>
            <w:r w:rsidDel="00000000" w:rsidR="00000000" w:rsidRPr="00000000">
              <w:rPr>
                <w:rtl w:val="0"/>
              </w:rPr>
            </w:r>
          </w:p>
          <w:p w:rsidR="00000000" w:rsidDel="00000000" w:rsidP="00000000" w:rsidRDefault="00000000" w:rsidRPr="00000000" w14:paraId="00000273">
            <w:pPr>
              <w:widowControl w:val="0"/>
              <w:spacing w:line="240" w:lineRule="auto"/>
              <w:rPr/>
            </w:pPr>
            <w:r w:rsidDel="00000000" w:rsidR="00000000" w:rsidRPr="00000000">
              <w:rPr>
                <w:rFonts w:ascii="Helvetica Neue" w:cs="Helvetica Neue" w:eastAsia="Helvetica Neue" w:hAnsi="Helvetica Neue"/>
                <w:u w:val="single"/>
                <w:rtl w:val="0"/>
              </w:rPr>
              <w:t xml:space="preserve">Note to teachers:</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Light" w:cs="Helvetica Neue Light" w:eastAsia="Helvetica Neue Light" w:hAnsi="Helvetica Neue Light"/>
                <w:rtl w:val="0"/>
              </w:rPr>
              <w:t xml:space="preserve">You may choose to use a shorter folktale depending on your learners’ stamina. You may also choose to model a shortened version of this activity beforehand with a few learners to show learners what will be expected of them. </w:t>
            </w:r>
            <w:r w:rsidDel="00000000" w:rsidR="00000000" w:rsidRPr="00000000">
              <w:rPr>
                <w:rtl w:val="0"/>
              </w:rPr>
            </w:r>
          </w:p>
        </w:tc>
      </w:tr>
      <w:tr>
        <w:trPr>
          <w:cantSplit w:val="0"/>
          <w:trHeight w:val="420" w:hRule="atLeast"/>
          <w:tblHeader w:val="0"/>
        </w:trPr>
        <w:tc>
          <w:tcPr>
            <w:gridSpan w:val="2"/>
          </w:tcPr>
          <w:p w:rsidR="00000000" w:rsidDel="00000000" w:rsidP="00000000" w:rsidRDefault="00000000" w:rsidRPr="00000000" w14:paraId="00000275">
            <w:pPr>
              <w:widowControl w:val="0"/>
              <w:spacing w:line="240" w:lineRule="auto"/>
              <w:jc w:val="center"/>
              <w:rPr/>
            </w:pPr>
            <w:r w:rsidDel="00000000" w:rsidR="00000000" w:rsidRPr="00000000">
              <w:rPr>
                <w:rtl w:val="0"/>
              </w:rPr>
              <w:t xml:space="preserve">Closing </w:t>
            </w:r>
          </w:p>
        </w:tc>
      </w:tr>
      <w:tr>
        <w:trPr>
          <w:cantSplit w:val="0"/>
          <w:trHeight w:val="420" w:hRule="atLeast"/>
          <w:tblHeader w:val="0"/>
        </w:trPr>
        <w:tc>
          <w:tcPr>
            <w:gridSpan w:val="2"/>
          </w:tcPr>
          <w:p w:rsidR="00000000" w:rsidDel="00000000" w:rsidP="00000000" w:rsidRDefault="00000000" w:rsidRPr="00000000" w14:paraId="00000277">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After the storytelling exercise, invite learners to reflect on why oral storytelling is important. Ask learners if it is important to preserve the oral storytelling tradition? Why or why not? Invite learners to discuss one or more of the following questions.</w:t>
            </w:r>
          </w:p>
          <w:p w:rsidR="00000000" w:rsidDel="00000000" w:rsidP="00000000" w:rsidRDefault="00000000" w:rsidRPr="00000000" w14:paraId="00000278">
            <w:pPr>
              <w:widowControl w:val="0"/>
              <w:spacing w:line="240" w:lineRule="auto"/>
              <w:rPr>
                <w:rFonts w:ascii="Helvetica Neue Light" w:cs="Helvetica Neue Light" w:eastAsia="Helvetica Neue Light" w:hAnsi="Helvetica Neue Light"/>
                <w:highlight w:val="yellow"/>
              </w:rPr>
            </w:pPr>
            <w:r w:rsidDel="00000000" w:rsidR="00000000" w:rsidRPr="00000000">
              <w:rPr>
                <w:rtl w:val="0"/>
              </w:rPr>
            </w:r>
          </w:p>
          <w:p w:rsidR="00000000" w:rsidDel="00000000" w:rsidP="00000000" w:rsidRDefault="00000000" w:rsidRPr="00000000" w14:paraId="00000279">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What is special about oral storytelling? </w:t>
            </w:r>
          </w:p>
          <w:p w:rsidR="00000000" w:rsidDel="00000000" w:rsidP="00000000" w:rsidRDefault="00000000" w:rsidRPr="00000000" w14:paraId="0000027A">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When do you think telling stories out loud began? What was the reason? </w:t>
            </w:r>
          </w:p>
          <w:p w:rsidR="00000000" w:rsidDel="00000000" w:rsidP="00000000" w:rsidRDefault="00000000" w:rsidRPr="00000000" w14:paraId="0000027B">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What does it mean that our society is an oral society?</w:t>
            </w:r>
          </w:p>
          <w:p w:rsidR="00000000" w:rsidDel="00000000" w:rsidP="00000000" w:rsidRDefault="00000000" w:rsidRPr="00000000" w14:paraId="0000027C">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i w:val="1"/>
                <w:iCs w:val="1"/>
                <w:rtl w:val="0"/>
              </w:rPr>
              <w:t xml:space="preserve">Is it important to continue practicing oral storytelling? Why or why not? </w:t>
            </w:r>
            <w:r w:rsidDel="00000000" w:rsidR="00000000" w:rsidRPr="00000000">
              <w:rPr>
                <w:rFonts w:ascii="Helvetica Neue Light" w:cs="Helvetica Neue Light" w:eastAsia="Helvetica Neue Light" w:hAnsi="Helvetica Neue Light"/>
                <w:rtl w:val="0"/>
              </w:rPr>
              <w:t xml:space="preserve"> </w:t>
            </w:r>
          </w:p>
        </w:tc>
      </w:tr>
      <w:tr>
        <w:trPr>
          <w:cantSplit w:val="0"/>
          <w:trHeight w:val="420" w:hRule="atLeast"/>
          <w:tblHeader w:val="0"/>
        </w:trPr>
        <w:tc>
          <w:tcPr>
            <w:gridSpan w:val="2"/>
          </w:tcPr>
          <w:p w:rsidR="00000000" w:rsidDel="00000000" w:rsidP="00000000" w:rsidRDefault="00000000" w:rsidRPr="00000000" w14:paraId="0000027E">
            <w:pPr>
              <w:widowControl w:val="0"/>
              <w:spacing w:line="240" w:lineRule="auto"/>
              <w:jc w:val="center"/>
              <w:rPr/>
            </w:pPr>
            <w:r w:rsidDel="00000000" w:rsidR="00000000" w:rsidRPr="00000000">
              <w:rPr>
                <w:rtl w:val="0"/>
              </w:rPr>
              <w:t xml:space="preserve">Additional Resources </w:t>
            </w:r>
          </w:p>
        </w:tc>
      </w:tr>
      <w:tr>
        <w:trPr>
          <w:cantSplit w:val="0"/>
          <w:trHeight w:val="420" w:hRule="atLeast"/>
          <w:tblHeader w:val="0"/>
        </w:trPr>
        <w:tc>
          <w:tcPr>
            <w:gridSpan w:val="2"/>
          </w:tcPr>
          <w:p w:rsidR="00000000" w:rsidDel="00000000" w:rsidP="00000000" w:rsidRDefault="00000000" w:rsidRPr="00000000" w14:paraId="00000280">
            <w:pPr>
              <w:widowControl w:val="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u w:val="single"/>
                <w:rtl w:val="0"/>
              </w:rPr>
              <w:t xml:space="preserve">Additional Resources on Fida’a Ataya:</w:t>
            </w:r>
            <w:r w:rsidDel="00000000" w:rsidR="00000000" w:rsidRPr="00000000">
              <w:rPr>
                <w:rFonts w:ascii="Helvetica Neue Light" w:cs="Helvetica Neue Light" w:eastAsia="Helvetica Neue Light" w:hAnsi="Helvetica Neue Light"/>
                <w:rtl w:val="0"/>
              </w:rPr>
              <w:t xml:space="preserve"> </w:t>
            </w:r>
          </w:p>
          <w:p w:rsidR="00000000" w:rsidDel="00000000" w:rsidP="00000000" w:rsidRDefault="00000000" w:rsidRPr="00000000" w14:paraId="00000281">
            <w:pPr>
              <w:widowControl w:val="0"/>
              <w:numPr>
                <w:ilvl w:val="0"/>
                <w:numId w:val="7"/>
              </w:numPr>
              <w:ind w:left="720"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Why I Tell Stories </w:t>
            </w:r>
            <w:r w:rsidDel="00000000" w:rsidR="00000000" w:rsidRPr="00000000">
              <w:rPr>
                <w:rFonts w:ascii="Helvetica Neue Light" w:cs="Helvetica Neue Light" w:eastAsia="Helvetica Neue Light" w:hAnsi="Helvetica Neue Light"/>
                <w:rtl w:val="0"/>
              </w:rPr>
              <w:t xml:space="preserve">video Fida’a’s reason for becoming a storyteller (Arabic) </w:t>
            </w:r>
            <w:hyperlink r:id="rId89">
              <w:r w:rsidDel="00000000" w:rsidR="00000000" w:rsidRPr="00000000">
                <w:rPr>
                  <w:rFonts w:ascii="Helvetica Neue Light" w:cs="Helvetica Neue Light" w:eastAsia="Helvetica Neue Light" w:hAnsi="Helvetica Neue Light"/>
                  <w:color w:val="0000ee"/>
                  <w:u w:val="single"/>
                  <w:rtl w:val="1"/>
                </w:rPr>
                <w:t xml:space="preserve">هذه</w:t>
              </w:r>
            </w:hyperlink>
            <w:hyperlink r:id="rId90">
              <w:r w:rsidDel="00000000" w:rsidR="00000000" w:rsidRPr="00000000">
                <w:rPr>
                  <w:rFonts w:ascii="Helvetica Neue Light" w:cs="Helvetica Neue Light" w:eastAsia="Helvetica Neue Light" w:hAnsi="Helvetica Neue Light"/>
                  <w:color w:val="0000ee"/>
                  <w:u w:val="single"/>
                  <w:rtl w:val="1"/>
                </w:rPr>
                <w:t xml:space="preserve"> </w:t>
              </w:r>
            </w:hyperlink>
            <w:hyperlink r:id="rId91">
              <w:r w:rsidDel="00000000" w:rsidR="00000000" w:rsidRPr="00000000">
                <w:rPr>
                  <w:rFonts w:ascii="Helvetica Neue Light" w:cs="Helvetica Neue Light" w:eastAsia="Helvetica Neue Light" w:hAnsi="Helvetica Neue Light"/>
                  <w:color w:val="0000ee"/>
                  <w:u w:val="single"/>
                  <w:rtl w:val="1"/>
                </w:rPr>
                <w:t xml:space="preserve">قصتي</w:t>
              </w:r>
            </w:hyperlink>
            <w:hyperlink r:id="rId92">
              <w:r w:rsidDel="00000000" w:rsidR="00000000" w:rsidRPr="00000000">
                <w:rPr>
                  <w:rFonts w:ascii="Helvetica Neue Light" w:cs="Helvetica Neue Light" w:eastAsia="Helvetica Neue Light" w:hAnsi="Helvetica Neue Light"/>
                  <w:color w:val="0000ee"/>
                  <w:u w:val="single"/>
                  <w:rtl w:val="1"/>
                </w:rPr>
                <w:t xml:space="preserve"> - </w:t>
              </w:r>
            </w:hyperlink>
            <w:hyperlink r:id="rId93">
              <w:r w:rsidDel="00000000" w:rsidR="00000000" w:rsidRPr="00000000">
                <w:rPr>
                  <w:rFonts w:ascii="Helvetica Neue Light" w:cs="Helvetica Neue Light" w:eastAsia="Helvetica Neue Light" w:hAnsi="Helvetica Neue Light"/>
                  <w:color w:val="0000ee"/>
                  <w:u w:val="single"/>
                  <w:rtl w:val="1"/>
                </w:rPr>
                <w:t xml:space="preserve">فداء</w:t>
              </w:r>
            </w:hyperlink>
            <w:hyperlink r:id="rId94">
              <w:r w:rsidDel="00000000" w:rsidR="00000000" w:rsidRPr="00000000">
                <w:rPr>
                  <w:rFonts w:ascii="Helvetica Neue Light" w:cs="Helvetica Neue Light" w:eastAsia="Helvetica Neue Light" w:hAnsi="Helvetica Neue Light"/>
                  <w:color w:val="0000ee"/>
                  <w:u w:val="single"/>
                  <w:rtl w:val="1"/>
                </w:rPr>
                <w:t xml:space="preserve"> </w:t>
              </w:r>
            </w:hyperlink>
            <w:hyperlink r:id="rId95">
              <w:r w:rsidDel="00000000" w:rsidR="00000000" w:rsidRPr="00000000">
                <w:rPr>
                  <w:rFonts w:ascii="Helvetica Neue Light" w:cs="Helvetica Neue Light" w:eastAsia="Helvetica Neue Light" w:hAnsi="Helvetica Neue Light"/>
                  <w:color w:val="0000ee"/>
                  <w:u w:val="single"/>
                  <w:rtl w:val="1"/>
                </w:rPr>
                <w:t xml:space="preserve">عطايا</w:t>
              </w:r>
            </w:hyperlink>
            <w:hyperlink r:id="rId96">
              <w:r w:rsidDel="00000000" w:rsidR="00000000" w:rsidRPr="00000000">
                <w:rPr>
                  <w:rFonts w:ascii="Helvetica Neue Light" w:cs="Helvetica Neue Light" w:eastAsia="Helvetica Neue Light" w:hAnsi="Helvetica Neue Light"/>
                  <w:color w:val="0000ee"/>
                  <w:u w:val="single"/>
                  <w:rtl w:val="1"/>
                </w:rPr>
                <w:t xml:space="preserve">.. </w:t>
              </w:r>
            </w:hyperlink>
            <w:hyperlink r:id="rId97">
              <w:r w:rsidDel="00000000" w:rsidR="00000000" w:rsidRPr="00000000">
                <w:rPr>
                  <w:rFonts w:ascii="Helvetica Neue Light" w:cs="Helvetica Neue Light" w:eastAsia="Helvetica Neue Light" w:hAnsi="Helvetica Neue Light"/>
                  <w:color w:val="0000ee"/>
                  <w:u w:val="single"/>
                  <w:rtl w:val="1"/>
                </w:rPr>
                <w:t xml:space="preserve">مختصة</w:t>
              </w:r>
            </w:hyperlink>
            <w:hyperlink r:id="rId98">
              <w:r w:rsidDel="00000000" w:rsidR="00000000" w:rsidRPr="00000000">
                <w:rPr>
                  <w:rFonts w:ascii="Helvetica Neue Light" w:cs="Helvetica Neue Light" w:eastAsia="Helvetica Neue Light" w:hAnsi="Helvetica Neue Light"/>
                  <w:color w:val="0000ee"/>
                  <w:u w:val="single"/>
                  <w:rtl w:val="1"/>
                </w:rPr>
                <w:t xml:space="preserve"> </w:t>
              </w:r>
            </w:hyperlink>
            <w:hyperlink r:id="rId99">
              <w:r w:rsidDel="00000000" w:rsidR="00000000" w:rsidRPr="00000000">
                <w:rPr>
                  <w:rFonts w:ascii="Helvetica Neue Light" w:cs="Helvetica Neue Light" w:eastAsia="Helvetica Neue Light" w:hAnsi="Helvetica Neue Light"/>
                  <w:color w:val="0000ee"/>
                  <w:u w:val="single"/>
                  <w:rtl w:val="1"/>
                </w:rPr>
                <w:t xml:space="preserve">بالتراث</w:t>
              </w:r>
            </w:hyperlink>
            <w:hyperlink r:id="rId100">
              <w:r w:rsidDel="00000000" w:rsidR="00000000" w:rsidRPr="00000000">
                <w:rPr>
                  <w:rFonts w:ascii="Helvetica Neue Light" w:cs="Helvetica Neue Light" w:eastAsia="Helvetica Neue Light" w:hAnsi="Helvetica Neue Light"/>
                  <w:color w:val="0000ee"/>
                  <w:u w:val="single"/>
                  <w:rtl w:val="1"/>
                </w:rPr>
                <w:t xml:space="preserve"> </w:t>
              </w:r>
            </w:hyperlink>
            <w:hyperlink r:id="rId101">
              <w:r w:rsidDel="00000000" w:rsidR="00000000" w:rsidRPr="00000000">
                <w:rPr>
                  <w:rFonts w:ascii="Helvetica Neue Light" w:cs="Helvetica Neue Light" w:eastAsia="Helvetica Neue Light" w:hAnsi="Helvetica Neue Light"/>
                  <w:color w:val="0000ee"/>
                  <w:u w:val="single"/>
                  <w:rtl w:val="1"/>
                </w:rPr>
                <w:t xml:space="preserve">الشعبي</w:t>
              </w:r>
            </w:hyperlink>
            <w:hyperlink r:id="rId102">
              <w:r w:rsidDel="00000000" w:rsidR="00000000" w:rsidRPr="00000000">
                <w:rPr>
                  <w:rFonts w:ascii="Helvetica Neue Light" w:cs="Helvetica Neue Light" w:eastAsia="Helvetica Neue Light" w:hAnsi="Helvetica Neue Light"/>
                  <w:color w:val="0000ee"/>
                  <w:u w:val="single"/>
                  <w:rtl w:val="1"/>
                </w:rPr>
                <w:t xml:space="preserve"> </w:t>
              </w:r>
            </w:hyperlink>
            <w:hyperlink r:id="rId103">
              <w:r w:rsidDel="00000000" w:rsidR="00000000" w:rsidRPr="00000000">
                <w:rPr>
                  <w:rFonts w:ascii="Helvetica Neue Light" w:cs="Helvetica Neue Light" w:eastAsia="Helvetica Neue Light" w:hAnsi="Helvetica Neue Light"/>
                  <w:color w:val="0000ee"/>
                  <w:u w:val="single"/>
                  <w:rtl w:val="1"/>
                </w:rPr>
                <w:t xml:space="preserve">الفلسطيني</w:t>
              </w:r>
            </w:hyperlink>
            <w:r w:rsidDel="00000000" w:rsidR="00000000" w:rsidRPr="00000000">
              <w:rPr>
                <w:rFonts w:ascii="Helvetica Neue Light" w:cs="Helvetica Neue Light" w:eastAsia="Helvetica Neue Light" w:hAnsi="Helvetica Neue Light"/>
                <w:rtl w:val="0"/>
              </w:rPr>
              <w:t xml:space="preserve"> </w:t>
            </w:r>
          </w:p>
          <w:p w:rsidR="00000000" w:rsidDel="00000000" w:rsidP="00000000" w:rsidRDefault="00000000" w:rsidRPr="00000000" w14:paraId="00000282">
            <w:pPr>
              <w:widowControl w:val="0"/>
              <w:numPr>
                <w:ilvl w:val="0"/>
                <w:numId w:val="3"/>
              </w:numPr>
              <w:ind w:left="720"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 </w:t>
            </w:r>
            <w:hyperlink r:id="rId104">
              <w:r w:rsidDel="00000000" w:rsidR="00000000" w:rsidRPr="00000000">
                <w:rPr>
                  <w:rFonts w:ascii="Helvetica Neue Light" w:cs="Helvetica Neue Light" w:eastAsia="Helvetica Neue Light" w:hAnsi="Helvetica Neue Light"/>
                  <w:color w:val="2200cc"/>
                  <w:u w:val="single"/>
                  <w:rtl w:val="0"/>
                </w:rPr>
                <w:t xml:space="preserve">Palestinian Storytelling | HowlRound Theatre Commons</w:t>
              </w:r>
            </w:hyperlink>
            <w:r w:rsidDel="00000000" w:rsidR="00000000" w:rsidRPr="00000000">
              <w:rPr>
                <w:rFonts w:ascii="Helvetica Neue Light" w:cs="Helvetica Neue Light" w:eastAsia="Helvetica Neue Light" w:hAnsi="Helvetica Neue Light"/>
                <w:rtl w:val="0"/>
              </w:rPr>
              <w:t xml:space="preserve"> (English)</w:t>
            </w:r>
          </w:p>
        </w:tc>
      </w:tr>
    </w:tbl>
    <w:p w:rsidR="00000000" w:rsidDel="00000000" w:rsidP="00000000" w:rsidRDefault="00000000" w:rsidRPr="00000000" w14:paraId="00000284">
      <w:pPr>
        <w:rPr/>
        <w:sectPr>
          <w:headerReference r:id="rId105" w:type="default"/>
          <w:footerReference r:id="rId106" w:type="defaul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285">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107" w:type="default"/>
          <w:footerReference r:id="rId108" w:type="default"/>
          <w:type w:val="nextPage"/>
          <w:pgSz w:h="15840" w:w="12240" w:orient="portrait"/>
          <w:pgMar w:bottom="1440" w:top="1440" w:left="1440" w:right="1440" w:header="720" w:footer="720"/>
          <w:pgNumType w:start="1"/>
        </w:sectPr>
      </w:pPr>
      <w:bookmarkStart w:colFirst="0" w:colLast="0" w:name="_xr641167e4ij" w:id="9"/>
      <w:bookmarkEnd w:id="9"/>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Lesson 9</w:t>
      </w:r>
      <w:r w:rsidDel="00000000" w:rsidR="00000000" w:rsidRPr="00000000">
        <w:rPr>
          <w:rtl w:val="0"/>
        </w:rPr>
      </w:r>
    </w:p>
    <w:p w:rsidR="00000000" w:rsidDel="00000000" w:rsidP="00000000" w:rsidRDefault="00000000" w:rsidRPr="00000000" w14:paraId="00000286">
      <w:pPr>
        <w:widowControl w:val="0"/>
        <w:spacing w:line="240" w:lineRule="auto"/>
        <w:rPr/>
      </w:pPr>
      <w:r w:rsidDel="00000000" w:rsidR="00000000" w:rsidRPr="00000000">
        <w:rPr>
          <w:rtl w:val="0"/>
        </w:rPr>
      </w:r>
    </w:p>
    <w:tbl>
      <w:tblPr>
        <w:tblStyle w:val="Table1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7110"/>
        <w:tblGridChange w:id="0">
          <w:tblGrid>
            <w:gridCol w:w="2250"/>
            <w:gridCol w:w="7110"/>
          </w:tblGrid>
        </w:tblGridChange>
      </w:tblGrid>
      <w:tr>
        <w:trPr>
          <w:cantSplit w:val="0"/>
          <w:trHeight w:val="507.978515625" w:hRule="atLeast"/>
          <w:tblHeader w:val="0"/>
        </w:trPr>
        <w:tc>
          <w:tcPr>
            <w:gridSpan w:val="2"/>
          </w:tcPr>
          <w:p w:rsidR="00000000" w:rsidDel="00000000" w:rsidP="00000000" w:rsidRDefault="00000000" w:rsidRPr="00000000" w14:paraId="00000287">
            <w:pPr>
              <w:widowControl w:val="0"/>
              <w:spacing w:line="240" w:lineRule="auto"/>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Lesson Nine: Preparing for Final Presentations Day 1</w:t>
            </w:r>
          </w:p>
        </w:tc>
      </w:tr>
      <w:tr>
        <w:trPr>
          <w:cantSplit w:val="0"/>
          <w:trHeight w:val="507.978515625" w:hRule="atLeast"/>
          <w:tblHeader w:val="0"/>
        </w:trPr>
        <w:tc>
          <w:tcPr/>
          <w:p w:rsidR="00000000" w:rsidDel="00000000" w:rsidP="00000000" w:rsidRDefault="00000000" w:rsidRPr="00000000" w14:paraId="00000289">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Grade level</w:t>
            </w:r>
          </w:p>
        </w:tc>
        <w:tc>
          <w:tcPr/>
          <w:p w:rsidR="00000000" w:rsidDel="00000000" w:rsidP="00000000" w:rsidRDefault="00000000" w:rsidRPr="00000000" w14:paraId="0000028A">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3rd </w:t>
            </w:r>
          </w:p>
        </w:tc>
      </w:tr>
      <w:tr>
        <w:trPr>
          <w:cantSplit w:val="0"/>
          <w:trHeight w:val="632.87109375" w:hRule="atLeast"/>
          <w:tblHeader w:val="0"/>
        </w:trPr>
        <w:tc>
          <w:tcPr/>
          <w:p w:rsidR="00000000" w:rsidDel="00000000" w:rsidP="00000000" w:rsidRDefault="00000000" w:rsidRPr="00000000" w14:paraId="0000028B">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Subject </w:t>
            </w:r>
          </w:p>
        </w:tc>
        <w:tc>
          <w:tcPr/>
          <w:p w:rsidR="00000000" w:rsidDel="00000000" w:rsidP="00000000" w:rsidRDefault="00000000" w:rsidRPr="00000000" w14:paraId="0000028C">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English Language Arts </w:t>
            </w:r>
          </w:p>
          <w:p w:rsidR="00000000" w:rsidDel="00000000" w:rsidP="00000000" w:rsidRDefault="00000000" w:rsidRPr="00000000" w14:paraId="0000028D">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ab/>
              <w:tab/>
              <w:tab/>
              <w:tab/>
              <w:tab/>
            </w:r>
          </w:p>
        </w:tc>
      </w:tr>
      <w:tr>
        <w:trPr>
          <w:cantSplit w:val="0"/>
          <w:tblHeader w:val="0"/>
        </w:trPr>
        <w:tc>
          <w:tcPr/>
          <w:p w:rsidR="00000000" w:rsidDel="00000000" w:rsidP="00000000" w:rsidRDefault="00000000" w:rsidRPr="00000000" w14:paraId="0000028E">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Materials </w:t>
            </w:r>
          </w:p>
        </w:tc>
        <w:tc>
          <w:tcPr/>
          <w:p w:rsidR="00000000" w:rsidDel="00000000" w:rsidP="00000000" w:rsidRDefault="00000000" w:rsidRPr="00000000" w14:paraId="0000028F">
            <w:pPr>
              <w:widowControl w:val="0"/>
              <w:spacing w:line="240" w:lineRule="auto"/>
              <w:rPr>
                <w:rFonts w:ascii="Helvetica Neue" w:cs="Helvetica Neue" w:eastAsia="Helvetica Neue" w:hAnsi="Helvetica Neue"/>
                <w:sz w:val="20"/>
                <w:szCs w:val="20"/>
                <w:u w:val="single"/>
              </w:rPr>
            </w:pPr>
            <w:r w:rsidDel="00000000" w:rsidR="00000000" w:rsidRPr="00000000">
              <w:rPr>
                <w:rFonts w:ascii="Helvetica Neue" w:cs="Helvetica Neue" w:eastAsia="Helvetica Neue" w:hAnsi="Helvetica Neue"/>
                <w:sz w:val="20"/>
                <w:szCs w:val="20"/>
                <w:u w:val="single"/>
                <w:rtl w:val="0"/>
              </w:rPr>
              <w:t xml:space="preserve">Included Materials:</w:t>
            </w:r>
          </w:p>
          <w:p w:rsidR="00000000" w:rsidDel="00000000" w:rsidP="00000000" w:rsidRDefault="00000000" w:rsidRPr="00000000" w14:paraId="00000290">
            <w:pPr>
              <w:widowControl w:val="0"/>
              <w:spacing w:line="240" w:lineRule="auto"/>
              <w:rPr>
                <w:rFonts w:ascii="Helvetica Neue Light" w:cs="Helvetica Neue Light" w:eastAsia="Helvetica Neue Light" w:hAnsi="Helvetica Neue Light"/>
                <w:sz w:val="20"/>
                <w:szCs w:val="20"/>
                <w:u w:val="single"/>
              </w:rPr>
            </w:pPr>
            <w:hyperlink r:id="rId109">
              <w:r w:rsidDel="00000000" w:rsidR="00000000" w:rsidRPr="00000000">
                <w:rPr>
                  <w:rFonts w:ascii="Helvetica Neue Light" w:cs="Helvetica Neue Light" w:eastAsia="Helvetica Neue Light" w:hAnsi="Helvetica Neue Light"/>
                  <w:color w:val="0000ee"/>
                  <w:sz w:val="20"/>
                  <w:szCs w:val="20"/>
                  <w:u w:val="single"/>
                  <w:rtl w:val="0"/>
                </w:rPr>
                <w:t xml:space="preserve">Checklist for final presentations</w:t>
              </w:r>
            </w:hyperlink>
            <w:r w:rsidDel="00000000" w:rsidR="00000000" w:rsidRPr="00000000">
              <w:rPr>
                <w:rFonts w:ascii="Helvetica Neue Light" w:cs="Helvetica Neue Light" w:eastAsia="Helvetica Neue Light" w:hAnsi="Helvetica Neue Light"/>
                <w:sz w:val="20"/>
                <w:szCs w:val="20"/>
                <w:u w:val="single"/>
                <w:rtl w:val="0"/>
              </w:rPr>
              <w:t xml:space="preserve"> </w:t>
            </w:r>
          </w:p>
          <w:p w:rsidR="00000000" w:rsidDel="00000000" w:rsidP="00000000" w:rsidRDefault="00000000" w:rsidRPr="00000000" w14:paraId="00000291">
            <w:pPr>
              <w:widowControl w:val="0"/>
              <w:spacing w:line="240" w:lineRule="auto"/>
              <w:rPr>
                <w:rFonts w:ascii="Helvetica Neue Light" w:cs="Helvetica Neue Light" w:eastAsia="Helvetica Neue Light" w:hAnsi="Helvetica Neue Light"/>
                <w:sz w:val="20"/>
                <w:szCs w:val="20"/>
              </w:rPr>
            </w:pPr>
            <w:hyperlink r:id="rId110">
              <w:r w:rsidDel="00000000" w:rsidR="00000000" w:rsidRPr="00000000">
                <w:rPr>
                  <w:rFonts w:ascii="Helvetica Neue Light" w:cs="Helvetica Neue Light" w:eastAsia="Helvetica Neue Light" w:hAnsi="Helvetica Neue Light"/>
                  <w:color w:val="0000ee"/>
                  <w:sz w:val="20"/>
                  <w:szCs w:val="20"/>
                  <w:u w:val="single"/>
                  <w:rtl w:val="0"/>
                </w:rPr>
                <w:t xml:space="preserve">Portfolio Reflection</w:t>
              </w:r>
            </w:hyperlink>
            <w:r w:rsidDel="00000000" w:rsidR="00000000" w:rsidRPr="00000000">
              <w:rPr>
                <w:rFonts w:ascii="Helvetica Neue Light" w:cs="Helvetica Neue Light" w:eastAsia="Helvetica Neue Light" w:hAnsi="Helvetica Neue Light"/>
                <w:sz w:val="20"/>
                <w:szCs w:val="20"/>
                <w:rtl w:val="0"/>
              </w:rPr>
              <w:t xml:space="preserve"> printed for each learner</w:t>
            </w:r>
          </w:p>
          <w:p w:rsidR="00000000" w:rsidDel="00000000" w:rsidP="00000000" w:rsidRDefault="00000000" w:rsidRPr="00000000" w14:paraId="00000292">
            <w:pPr>
              <w:widowControl w:val="0"/>
              <w:spacing w:line="240" w:lineRule="auto"/>
              <w:rPr>
                <w:rFonts w:ascii="Helvetica Neue Light" w:cs="Helvetica Neue Light" w:eastAsia="Helvetica Neue Light" w:hAnsi="Helvetica Neue Light"/>
                <w:sz w:val="20"/>
                <w:szCs w:val="20"/>
              </w:rPr>
            </w:pPr>
            <w:hyperlink r:id="rId111">
              <w:r w:rsidDel="00000000" w:rsidR="00000000" w:rsidRPr="00000000">
                <w:rPr>
                  <w:rFonts w:ascii="Helvetica Neue Light" w:cs="Helvetica Neue Light" w:eastAsia="Helvetica Neue Light" w:hAnsi="Helvetica Neue Light"/>
                  <w:color w:val="0000ee"/>
                  <w:sz w:val="20"/>
                  <w:szCs w:val="20"/>
                  <w:u w:val="single"/>
                  <w:rtl w:val="0"/>
                </w:rPr>
                <w:t xml:space="preserve">Family Letters </w:t>
              </w:r>
            </w:hyperlink>
            <w:r w:rsidDel="00000000" w:rsidR="00000000" w:rsidRPr="00000000">
              <w:rPr>
                <w:rFonts w:ascii="Helvetica Neue Light" w:cs="Helvetica Neue Light" w:eastAsia="Helvetica Neue Light" w:hAnsi="Helvetica Neue Light"/>
                <w:sz w:val="20"/>
                <w:szCs w:val="20"/>
                <w:rtl w:val="0"/>
              </w:rPr>
              <w:t xml:space="preserve"> </w:t>
            </w:r>
          </w:p>
          <w:p w:rsidR="00000000" w:rsidDel="00000000" w:rsidP="00000000" w:rsidRDefault="00000000" w:rsidRPr="00000000" w14:paraId="00000293">
            <w:pPr>
              <w:widowControl w:val="0"/>
              <w:spacing w:line="240" w:lineRule="auto"/>
              <w:rPr>
                <w:rFonts w:ascii="Helvetica Neue Light" w:cs="Helvetica Neue Light" w:eastAsia="Helvetica Neue Light" w:hAnsi="Helvetica Neue Light"/>
                <w:sz w:val="20"/>
                <w:szCs w:val="20"/>
                <w:u w:val="single"/>
              </w:rPr>
            </w:pPr>
            <w:r w:rsidDel="00000000" w:rsidR="00000000" w:rsidRPr="00000000">
              <w:rPr>
                <w:rtl w:val="0"/>
              </w:rPr>
            </w:r>
          </w:p>
          <w:p w:rsidR="00000000" w:rsidDel="00000000" w:rsidP="00000000" w:rsidRDefault="00000000" w:rsidRPr="00000000" w14:paraId="00000294">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u w:val="single"/>
                <w:rtl w:val="0"/>
              </w:rPr>
              <w:t xml:space="preserve">Needed Materials: </w:t>
            </w:r>
            <w:r w:rsidDel="00000000" w:rsidR="00000000" w:rsidRPr="00000000">
              <w:rPr>
                <w:rtl w:val="0"/>
              </w:rPr>
            </w:r>
          </w:p>
          <w:p w:rsidR="00000000" w:rsidDel="00000000" w:rsidP="00000000" w:rsidRDefault="00000000" w:rsidRPr="00000000" w14:paraId="00000295">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Whiteboard</w:t>
            </w:r>
          </w:p>
          <w:p w:rsidR="00000000" w:rsidDel="00000000" w:rsidP="00000000" w:rsidRDefault="00000000" w:rsidRPr="00000000" w14:paraId="00000296">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Portfolios</w:t>
            </w:r>
          </w:p>
          <w:p w:rsidR="00000000" w:rsidDel="00000000" w:rsidP="00000000" w:rsidRDefault="00000000" w:rsidRPr="00000000" w14:paraId="00000297">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Anchor charts from the unit, especially “What makes a good storyteller” </w:t>
            </w:r>
          </w:p>
        </w:tc>
      </w:tr>
      <w:tr>
        <w:trPr>
          <w:cantSplit w:val="0"/>
          <w:trHeight w:val="2354.35546875" w:hRule="atLeast"/>
          <w:tblHeader w:val="0"/>
        </w:trPr>
        <w:tc>
          <w:tcPr/>
          <w:p w:rsidR="00000000" w:rsidDel="00000000" w:rsidP="00000000" w:rsidRDefault="00000000" w:rsidRPr="00000000" w14:paraId="00000298">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Lesson Objectives </w:t>
            </w:r>
          </w:p>
        </w:tc>
        <w:tc>
          <w:tcPr/>
          <w:p w:rsidR="00000000" w:rsidDel="00000000" w:rsidP="00000000" w:rsidRDefault="00000000" w:rsidRPr="00000000" w14:paraId="00000299">
            <w:pPr>
              <w:widowControl w:val="0"/>
              <w:spacing w:line="240" w:lineRule="auto"/>
              <w:rPr>
                <w:rFonts w:ascii="Helvetica Neue Light" w:cs="Helvetica Neue Light" w:eastAsia="Helvetica Neue Light" w:hAnsi="Helvetica Neue Light"/>
                <w:sz w:val="20"/>
                <w:szCs w:val="20"/>
                <w:u w:val="single"/>
              </w:rPr>
            </w:pPr>
            <w:r w:rsidDel="00000000" w:rsidR="00000000" w:rsidRPr="00000000">
              <w:rPr>
                <w:rFonts w:ascii="Helvetica Neue Light" w:cs="Helvetica Neue Light" w:eastAsia="Helvetica Neue Light" w:hAnsi="Helvetica Neue Light"/>
                <w:sz w:val="20"/>
                <w:szCs w:val="20"/>
                <w:rtl w:val="0"/>
              </w:rPr>
              <w:t xml:space="preserve">With help from my friends and teachers, I can strengthen my work by planning, revising, and editing. (</w:t>
            </w:r>
            <w:hyperlink r:id="rId112">
              <w:r w:rsidDel="00000000" w:rsidR="00000000" w:rsidRPr="00000000">
                <w:rPr>
                  <w:rFonts w:ascii="Helvetica Neue Light" w:cs="Helvetica Neue Light" w:eastAsia="Helvetica Neue Light" w:hAnsi="Helvetica Neue Light"/>
                  <w:color w:val="1155cc"/>
                  <w:sz w:val="20"/>
                  <w:szCs w:val="20"/>
                  <w:u w:val="single"/>
                  <w:rtl w:val="0"/>
                </w:rPr>
                <w:t xml:space="preserve">CCSS.ELA-Literacy.W.3.5</w:t>
              </w:r>
            </w:hyperlink>
            <w:r w:rsidDel="00000000" w:rsidR="00000000" w:rsidRPr="00000000">
              <w:rPr>
                <w:rFonts w:ascii="Helvetica Neue Light" w:cs="Helvetica Neue Light" w:eastAsia="Helvetica Neue Light" w:hAnsi="Helvetica Neue Light"/>
                <w:sz w:val="20"/>
                <w:szCs w:val="20"/>
                <w:u w:val="single"/>
                <w:rtl w:val="0"/>
              </w:rPr>
              <w:t xml:space="preserve">) </w:t>
            </w:r>
          </w:p>
          <w:p w:rsidR="00000000" w:rsidDel="00000000" w:rsidP="00000000" w:rsidRDefault="00000000" w:rsidRPr="00000000" w14:paraId="0000029A">
            <w:pPr>
              <w:widowControl w:val="0"/>
              <w:spacing w:line="240" w:lineRule="auto"/>
              <w:rPr>
                <w:rFonts w:ascii="Helvetica Neue Light" w:cs="Helvetica Neue Light" w:eastAsia="Helvetica Neue Light" w:hAnsi="Helvetica Neue Light"/>
                <w:sz w:val="20"/>
                <w:szCs w:val="20"/>
                <w:u w:val="single"/>
              </w:rPr>
            </w:pPr>
            <w:r w:rsidDel="00000000" w:rsidR="00000000" w:rsidRPr="00000000">
              <w:rPr>
                <w:rtl w:val="0"/>
              </w:rPr>
            </w:r>
          </w:p>
          <w:p w:rsidR="00000000" w:rsidDel="00000000" w:rsidP="00000000" w:rsidRDefault="00000000" w:rsidRPr="00000000" w14:paraId="0000029B">
            <w:pPr>
              <w:widowControl w:val="0"/>
              <w:spacing w:after="220"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 can have collaborative discussions with my friends, my family, my teacher, or other community members on a topic. I can build on others’ ideas and express my own ideas clearly. (</w:t>
            </w:r>
            <w:hyperlink r:id="rId113">
              <w:r w:rsidDel="00000000" w:rsidR="00000000" w:rsidRPr="00000000">
                <w:rPr>
                  <w:rFonts w:ascii="Helvetica Neue Light" w:cs="Helvetica Neue Light" w:eastAsia="Helvetica Neue Light" w:hAnsi="Helvetica Neue Light"/>
                  <w:color w:val="373737"/>
                  <w:sz w:val="20"/>
                  <w:szCs w:val="20"/>
                  <w:u w:val="single"/>
                  <w:rtl w:val="0"/>
                </w:rPr>
                <w:t xml:space="preserve">CCSS.ELA-Literacy.SL.3.1</w:t>
              </w:r>
            </w:hyperlink>
            <w:r w:rsidDel="00000000" w:rsidR="00000000" w:rsidRPr="00000000">
              <w:rPr>
                <w:rFonts w:ascii="Helvetica Neue Light" w:cs="Helvetica Neue Light" w:eastAsia="Helvetica Neue Light" w:hAnsi="Helvetica Neue Light"/>
                <w:sz w:val="20"/>
                <w:szCs w:val="20"/>
                <w:rtl w:val="0"/>
              </w:rPr>
              <w:t xml:space="preserve">)</w:t>
            </w:r>
          </w:p>
          <w:p w:rsidR="00000000" w:rsidDel="00000000" w:rsidP="00000000" w:rsidRDefault="00000000" w:rsidRPr="00000000" w14:paraId="0000029C">
            <w:pPr>
              <w:widowControl w:val="0"/>
              <w:spacing w:after="220"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 understand that I can tell a story in many different and creative ways. </w:t>
            </w:r>
          </w:p>
        </w:tc>
      </w:tr>
      <w:tr>
        <w:trPr>
          <w:cantSplit w:val="0"/>
          <w:tblHeader w:val="0"/>
        </w:trPr>
        <w:tc>
          <w:tcPr/>
          <w:p w:rsidR="00000000" w:rsidDel="00000000" w:rsidP="00000000" w:rsidRDefault="00000000" w:rsidRPr="00000000" w14:paraId="0000029D">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Essential Questions </w:t>
            </w:r>
          </w:p>
        </w:tc>
        <w:tc>
          <w:tcPr/>
          <w:p w:rsidR="00000000" w:rsidDel="00000000" w:rsidP="00000000" w:rsidRDefault="00000000" w:rsidRPr="00000000" w14:paraId="0000029E">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How can I make meaning of all my learning?</w:t>
            </w:r>
          </w:p>
          <w:p w:rsidR="00000000" w:rsidDel="00000000" w:rsidP="00000000" w:rsidRDefault="00000000" w:rsidRPr="00000000" w14:paraId="0000029F">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How can I reflect on my learning?</w:t>
            </w:r>
          </w:p>
          <w:p w:rsidR="00000000" w:rsidDel="00000000" w:rsidP="00000000" w:rsidRDefault="00000000" w:rsidRPr="00000000" w14:paraId="000002A0">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What are some areas I can identify for growth and how can I make them better?</w:t>
            </w:r>
          </w:p>
        </w:tc>
      </w:tr>
    </w:tbl>
    <w:p w:rsidR="00000000" w:rsidDel="00000000" w:rsidP="00000000" w:rsidRDefault="00000000" w:rsidRPr="00000000" w14:paraId="000002A1">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2A2">
      <w:pPr>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u w:val="single"/>
          <w:rtl w:val="0"/>
        </w:rPr>
        <w:t xml:space="preserve">Note to teachers:</w:t>
      </w:r>
      <w:r w:rsidDel="00000000" w:rsidR="00000000" w:rsidRPr="00000000">
        <w:rPr>
          <w:rFonts w:ascii="Helvetica Neue Light" w:cs="Helvetica Neue Light" w:eastAsia="Helvetica Neue Light" w:hAnsi="Helvetica Neue Light"/>
          <w:u w:val="single"/>
          <w:rtl w:val="0"/>
        </w:rPr>
        <w:t xml:space="preserve"> </w:t>
      </w:r>
      <w:r w:rsidDel="00000000" w:rsidR="00000000" w:rsidRPr="00000000">
        <w:rPr>
          <w:rFonts w:ascii="Helvetica Neue Light" w:cs="Helvetica Neue Light" w:eastAsia="Helvetica Neue Light" w:hAnsi="Helvetica Neue Light"/>
          <w:rtl w:val="0"/>
        </w:rPr>
        <w:t xml:space="preserve">In preparation for final presentations/unit celebration, ensure your classroom displays all the learning you’ve done as a classroom community. By now, your collaborative gallery wall should be brimming with anecdotes, photographs, drawings, comics, and recipes. It is integral that learners are able to reference all that they have learned thus far by having it displayed around the room. They will be choosing two works to complete for their final presentations. You may also choose to send this </w:t>
      </w:r>
      <w:hyperlink r:id="rId114">
        <w:r w:rsidDel="00000000" w:rsidR="00000000" w:rsidRPr="00000000">
          <w:rPr>
            <w:rFonts w:ascii="Helvetica Neue Light" w:cs="Helvetica Neue Light" w:eastAsia="Helvetica Neue Light" w:hAnsi="Helvetica Neue Light"/>
            <w:color w:val="0000ee"/>
            <w:u w:val="single"/>
            <w:rtl w:val="0"/>
          </w:rPr>
          <w:t xml:space="preserve">Family Letters </w:t>
        </w:r>
      </w:hyperlink>
      <w:r w:rsidDel="00000000" w:rsidR="00000000" w:rsidRPr="00000000">
        <w:rPr>
          <w:rFonts w:ascii="Helvetica Neue Light" w:cs="Helvetica Neue Light" w:eastAsia="Helvetica Neue Light" w:hAnsi="Helvetica Neue Light"/>
          <w:rtl w:val="0"/>
        </w:rPr>
        <w:t xml:space="preserve"> in addition to individual invitations to ensure their caregivers’ attendance.</w:t>
      </w:r>
    </w:p>
    <w:p w:rsidR="00000000" w:rsidDel="00000000" w:rsidP="00000000" w:rsidRDefault="00000000" w:rsidRPr="00000000" w14:paraId="000002A3">
      <w:pPr>
        <w:rPr>
          <w:rFonts w:ascii="Helvetica Neue Light" w:cs="Helvetica Neue Light" w:eastAsia="Helvetica Neue Light" w:hAnsi="Helvetica Neue Light"/>
        </w:rPr>
      </w:pPr>
      <w:r w:rsidDel="00000000" w:rsidR="00000000" w:rsidRPr="00000000">
        <w:rPr>
          <w:rtl w:val="0"/>
        </w:rPr>
      </w:r>
    </w:p>
    <w:tbl>
      <w:tblPr>
        <w:tblStyle w:val="Table2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420" w:hRule="atLeast"/>
          <w:tblHeader w:val="0"/>
        </w:trPr>
        <w:tc>
          <w:tcPr>
            <w:gridSpan w:val="2"/>
          </w:tcPr>
          <w:p w:rsidR="00000000" w:rsidDel="00000000" w:rsidP="00000000" w:rsidRDefault="00000000" w:rsidRPr="00000000" w14:paraId="000002A4">
            <w:pPr>
              <w:widowControl w:val="0"/>
              <w:spacing w:line="240" w:lineRule="auto"/>
              <w:jc w:val="center"/>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rtl w:val="0"/>
              </w:rPr>
              <w:t xml:space="preserve">Launch</w:t>
            </w:r>
            <w:r w:rsidDel="00000000" w:rsidR="00000000" w:rsidRPr="00000000">
              <w:rPr>
                <w:rFonts w:ascii="Helvetica Neue Light" w:cs="Helvetica Neue Light" w:eastAsia="Helvetica Neue Light" w:hAnsi="Helvetica Neue Light"/>
                <w:sz w:val="20"/>
                <w:szCs w:val="20"/>
                <w:rtl w:val="0"/>
              </w:rPr>
              <w:t xml:space="preserve"> </w:t>
            </w:r>
          </w:p>
        </w:tc>
      </w:tr>
      <w:tr>
        <w:trPr>
          <w:cantSplit w:val="0"/>
          <w:trHeight w:val="420" w:hRule="atLeast"/>
          <w:tblHeader w:val="0"/>
        </w:trPr>
        <w:tc>
          <w:tcPr>
            <w:gridSpan w:val="2"/>
          </w:tcPr>
          <w:p w:rsidR="00000000" w:rsidDel="00000000" w:rsidP="00000000" w:rsidRDefault="00000000" w:rsidRPr="00000000" w14:paraId="000002A6">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Learners, take a look around our classroom today! There are so many examples all around of the incredible learning and storytelling we’ve done. If we think about our learning like a road map, what would our destinations be? </w:t>
            </w:r>
          </w:p>
          <w:p w:rsidR="00000000" w:rsidDel="00000000" w:rsidP="00000000" w:rsidRDefault="00000000" w:rsidRPr="00000000" w14:paraId="000002A7">
            <w:pPr>
              <w:widowControl w:val="0"/>
              <w:spacing w:line="240" w:lineRule="auto"/>
              <w:rPr>
                <w:rFonts w:ascii="Helvetica Neue Light" w:cs="Helvetica Neue Light" w:eastAsia="Helvetica Neue Light" w:hAnsi="Helvetica Neue Light"/>
                <w:i w:val="1"/>
                <w:iCs w:val="1"/>
              </w:rPr>
            </w:pPr>
            <w:r w:rsidDel="00000000" w:rsidR="00000000" w:rsidRPr="00000000">
              <w:rPr>
                <w:rtl w:val="0"/>
              </w:rPr>
            </w:r>
          </w:p>
          <w:p w:rsidR="00000000" w:rsidDel="00000000" w:rsidP="00000000" w:rsidRDefault="00000000" w:rsidRPr="00000000" w14:paraId="000002A8">
            <w:pPr>
              <w:widowControl w:val="0"/>
              <w:spacing w:line="240" w:lineRule="auto"/>
              <w:rPr>
                <w:rFonts w:ascii="Helvetica Neue Light" w:cs="Helvetica Neue Light" w:eastAsia="Helvetica Neue Light" w:hAnsi="Helvetica Neue Light"/>
                <w:i w:val="1"/>
                <w:iCs w:val="1"/>
              </w:rPr>
            </w:pPr>
            <w:r w:rsidDel="00000000" w:rsidR="00000000" w:rsidRPr="00000000">
              <w:rPr>
                <w:rtl w:val="0"/>
              </w:rPr>
            </w:r>
          </w:p>
          <w:p w:rsidR="00000000" w:rsidDel="00000000" w:rsidP="00000000" w:rsidRDefault="00000000" w:rsidRPr="00000000" w14:paraId="000002A9">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Draw a quick sketch of a road map on your whiteboard. It can be as simple as a long curved line. </w:t>
            </w:r>
            <w:r w:rsidDel="00000000" w:rsidR="00000000" w:rsidRPr="00000000">
              <w:rPr>
                <w:rFonts w:ascii="Helvetica Neue Light" w:cs="Helvetica Neue Light" w:eastAsia="Helvetica Neue Light" w:hAnsi="Helvetica Neue Light"/>
                <w:rtl w:val="0"/>
              </w:rPr>
              <w:t xml:space="preserve">To the left is an example of a finished learning road map.</w:t>
            </w:r>
            <w:r w:rsidDel="00000000" w:rsidR="00000000" w:rsidRPr="00000000">
              <w:rPr>
                <w:rFonts w:ascii="Helvetica Neue Light" w:cs="Helvetica Neue Light" w:eastAsia="Helvetica Neue Light" w:hAnsi="Helvetica Neue Light"/>
                <w:rtl w:val="0"/>
              </w:rPr>
              <w:t xml:space="preserve">  Prompt learners to think about the beginning of their learning journey, what was the first thing they did? If they are having trouble remembering, physically reference the sofra display from day one. Invite learning to draw a "destination" at the beginning of the learning map. Continue on until your learning map is complete, encouraging your learners to reference their portfolios as well. Alternatively, you may model how to make a learning map and have learners work in groups to create their own learning maps. This will serve as a reminder of all the different modes of storytelling learners have been exposed to throughout this unit. </w:t>
            </w:r>
            <w:r w:rsidDel="00000000" w:rsidR="00000000" w:rsidRPr="00000000">
              <w:drawing>
                <wp:anchor allowOverlap="1" behindDoc="0" distB="114300" distT="114300" distL="114300" distR="114300" hidden="0" layoutInCell="1" locked="0" relativeHeight="0" simplePos="0">
                  <wp:simplePos x="0" y="0"/>
                  <wp:positionH relativeFrom="column">
                    <wp:posOffset>171450</wp:posOffset>
                  </wp:positionH>
                  <wp:positionV relativeFrom="paragraph">
                    <wp:posOffset>290357</wp:posOffset>
                  </wp:positionV>
                  <wp:extent cx="2041272" cy="1406021"/>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115"/>
                          <a:srcRect b="0" l="0" r="0" t="0"/>
                          <a:stretch>
                            <a:fillRect/>
                          </a:stretch>
                        </pic:blipFill>
                        <pic:spPr>
                          <a:xfrm>
                            <a:off x="0" y="0"/>
                            <a:ext cx="2041272" cy="1406021"/>
                          </a:xfrm>
                          <a:prstGeom prst="rect"/>
                          <a:ln/>
                        </pic:spPr>
                      </pic:pic>
                    </a:graphicData>
                  </a:graphic>
                </wp:anchor>
              </w:drawing>
            </w:r>
          </w:p>
        </w:tc>
      </w:tr>
      <w:tr>
        <w:trPr>
          <w:cantSplit w:val="0"/>
          <w:trHeight w:val="420" w:hRule="atLeast"/>
          <w:tblHeader w:val="0"/>
        </w:trPr>
        <w:tc>
          <w:tcPr>
            <w:gridSpan w:val="2"/>
          </w:tcPr>
          <w:p w:rsidR="00000000" w:rsidDel="00000000" w:rsidP="00000000" w:rsidRDefault="00000000" w:rsidRPr="00000000" w14:paraId="000002AB">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Reflection and Revision</w:t>
            </w:r>
          </w:p>
        </w:tc>
      </w:tr>
      <w:tr>
        <w:trPr>
          <w:cantSplit w:val="0"/>
          <w:trHeight w:val="420" w:hRule="atLeast"/>
          <w:tblHeader w:val="0"/>
        </w:trPr>
        <w:tc>
          <w:tcPr>
            <w:gridSpan w:val="2"/>
          </w:tcPr>
          <w:p w:rsidR="00000000" w:rsidDel="00000000" w:rsidP="00000000" w:rsidRDefault="00000000" w:rsidRPr="00000000" w14:paraId="000002AD">
            <w:pPr>
              <w:widowControl w:val="0"/>
              <w:spacing w:line="240" w:lineRule="auto"/>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rtl w:val="0"/>
              </w:rPr>
              <w:t xml:space="preserve">Introduce </w:t>
            </w:r>
            <w:hyperlink r:id="rId116">
              <w:r w:rsidDel="00000000" w:rsidR="00000000" w:rsidRPr="00000000">
                <w:rPr>
                  <w:rFonts w:ascii="Helvetica Neue Light" w:cs="Helvetica Neue Light" w:eastAsia="Helvetica Neue Light" w:hAnsi="Helvetica Neue Light"/>
                  <w:color w:val="0000ee"/>
                  <w:u w:val="single"/>
                  <w:rtl w:val="0"/>
                </w:rPr>
                <w:t xml:space="preserve">Checklist for final presentations</w:t>
              </w:r>
            </w:hyperlink>
            <w:r w:rsidDel="00000000" w:rsidR="00000000" w:rsidRPr="00000000">
              <w:rPr>
                <w:rFonts w:ascii="Helvetica Neue Light" w:cs="Helvetica Neue Light" w:eastAsia="Helvetica Neue Light" w:hAnsi="Helvetica Neue Light"/>
                <w:rtl w:val="0"/>
              </w:rPr>
              <w:t xml:space="preserve">to your learners with all of the things to complete before their celebration. </w:t>
            </w:r>
            <w:r w:rsidDel="00000000" w:rsidR="00000000" w:rsidRPr="00000000">
              <w:rPr>
                <w:rtl w:val="0"/>
              </w:rPr>
            </w:r>
          </w:p>
          <w:p w:rsidR="00000000" w:rsidDel="00000000" w:rsidP="00000000" w:rsidRDefault="00000000" w:rsidRPr="00000000" w14:paraId="000002AE">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AF">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Today’s focus will be the first two points: completing two pieces of work and showing evidence of growth. </w:t>
            </w:r>
          </w:p>
          <w:p w:rsidR="00000000" w:rsidDel="00000000" w:rsidP="00000000" w:rsidRDefault="00000000" w:rsidRPr="00000000" w14:paraId="000002B0">
            <w:pPr>
              <w:spacing w:line="240" w:lineRule="auto"/>
              <w:rPr/>
            </w:pPr>
            <w:r w:rsidDel="00000000" w:rsidR="00000000" w:rsidRPr="00000000">
              <w:rPr>
                <w:rtl w:val="0"/>
              </w:rPr>
            </w:r>
          </w:p>
          <w:p w:rsidR="00000000" w:rsidDel="00000000" w:rsidP="00000000" w:rsidRDefault="00000000" w:rsidRPr="00000000" w14:paraId="000002B1">
            <w:pPr>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To scaffold your learners, give them each a </w:t>
            </w:r>
            <w:hyperlink r:id="rId117">
              <w:r w:rsidDel="00000000" w:rsidR="00000000" w:rsidRPr="00000000">
                <w:rPr>
                  <w:rFonts w:ascii="Helvetica Neue Light" w:cs="Helvetica Neue Light" w:eastAsia="Helvetica Neue Light" w:hAnsi="Helvetica Neue Light"/>
                  <w:color w:val="1155cc"/>
                  <w:u w:val="single"/>
                  <w:rtl w:val="0"/>
                </w:rPr>
                <w:t xml:space="preserve">portfolio reflection sheet</w:t>
              </w:r>
            </w:hyperlink>
            <w:r w:rsidDel="00000000" w:rsidR="00000000" w:rsidRPr="00000000">
              <w:rPr>
                <w:rFonts w:ascii="Helvetica Neue Light" w:cs="Helvetica Neue Light" w:eastAsia="Helvetica Neue Light" w:hAnsi="Helvetica Neue Light"/>
                <w:rtl w:val="0"/>
              </w:rPr>
              <w:t xml:space="preserve">. </w:t>
            </w:r>
            <w:r w:rsidDel="00000000" w:rsidR="00000000" w:rsidRPr="00000000">
              <w:rPr>
                <w:rtl w:val="0"/>
              </w:rPr>
            </w:r>
          </w:p>
          <w:p w:rsidR="00000000" w:rsidDel="00000000" w:rsidP="00000000" w:rsidRDefault="00000000" w:rsidRPr="00000000" w14:paraId="000002B2">
            <w:pPr>
              <w:spacing w:line="240" w:lineRule="auto"/>
              <w:rPr/>
            </w:pPr>
            <w:r w:rsidDel="00000000" w:rsidR="00000000" w:rsidRPr="00000000">
              <w:rPr>
                <w:rtl w:val="0"/>
              </w:rPr>
              <w:t xml:space="preserve"> </w:t>
            </w:r>
          </w:p>
          <w:p w:rsidR="00000000" w:rsidDel="00000000" w:rsidP="00000000" w:rsidRDefault="00000000" w:rsidRPr="00000000" w14:paraId="000002B3">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The rest of the lesson should be dedicated to learners completing and revising their two chosen pieces (comics, sofras, interviews, recipes, etc). Depending on your learners’ needs, you may choose to spend time discussing what independent worktime should look like and sound like to ensure learners are productive.</w:t>
            </w:r>
          </w:p>
          <w:p w:rsidR="00000000" w:rsidDel="00000000" w:rsidP="00000000" w:rsidRDefault="00000000" w:rsidRPr="00000000" w14:paraId="000002B4">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B5">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Early finishers can create an invitation to send to their families or caregivers that includes: </w:t>
            </w:r>
          </w:p>
          <w:p w:rsidR="00000000" w:rsidDel="00000000" w:rsidP="00000000" w:rsidRDefault="00000000" w:rsidRPr="00000000" w14:paraId="000002B6">
            <w:pPr>
              <w:widowControl w:val="0"/>
              <w:numPr>
                <w:ilvl w:val="1"/>
                <w:numId w:val="4"/>
              </w:numPr>
              <w:spacing w:line="240" w:lineRule="auto"/>
              <w:ind w:left="144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The time, date, and location </w:t>
            </w:r>
          </w:p>
          <w:p w:rsidR="00000000" w:rsidDel="00000000" w:rsidP="00000000" w:rsidRDefault="00000000" w:rsidRPr="00000000" w14:paraId="000002B7">
            <w:pPr>
              <w:widowControl w:val="0"/>
              <w:numPr>
                <w:ilvl w:val="1"/>
                <w:numId w:val="4"/>
              </w:numPr>
              <w:spacing w:line="240" w:lineRule="auto"/>
              <w:ind w:left="144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What to bring </w:t>
            </w:r>
          </w:p>
          <w:p w:rsidR="00000000" w:rsidDel="00000000" w:rsidP="00000000" w:rsidRDefault="00000000" w:rsidRPr="00000000" w14:paraId="000002B8">
            <w:pPr>
              <w:widowControl w:val="0"/>
              <w:numPr>
                <w:ilvl w:val="1"/>
                <w:numId w:val="4"/>
              </w:numPr>
              <w:spacing w:line="240" w:lineRule="auto"/>
              <w:ind w:left="144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What the celebration will include </w:t>
            </w:r>
          </w:p>
        </w:tc>
      </w:tr>
      <w:tr>
        <w:trPr>
          <w:cantSplit w:val="0"/>
          <w:trHeight w:val="420" w:hRule="atLeast"/>
          <w:tblHeader w:val="0"/>
        </w:trPr>
        <w:tc>
          <w:tcPr>
            <w:gridSpan w:val="2"/>
          </w:tcPr>
          <w:p w:rsidR="00000000" w:rsidDel="00000000" w:rsidP="00000000" w:rsidRDefault="00000000" w:rsidRPr="00000000" w14:paraId="000002BA">
            <w:pPr>
              <w:widowControl w:val="0"/>
              <w:spacing w:line="240"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rtl w:val="0"/>
              </w:rPr>
              <w:t xml:space="preserve">Closing </w:t>
            </w:r>
            <w:r w:rsidDel="00000000" w:rsidR="00000000" w:rsidRPr="00000000">
              <w:rPr>
                <w:rtl w:val="0"/>
              </w:rPr>
            </w:r>
          </w:p>
        </w:tc>
      </w:tr>
      <w:tr>
        <w:trPr>
          <w:cantSplit w:val="0"/>
          <w:trHeight w:val="420" w:hRule="atLeast"/>
          <w:tblHeader w:val="0"/>
        </w:trPr>
        <w:tc>
          <w:tcPr>
            <w:gridSpan w:val="2"/>
          </w:tcPr>
          <w:p w:rsidR="00000000" w:rsidDel="00000000" w:rsidP="00000000" w:rsidRDefault="00000000" w:rsidRPr="00000000" w14:paraId="000002BC">
            <w:pPr>
              <w:widowControl w:val="0"/>
              <w:spacing w:after="240" w:before="240"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To wrap up, learners will share with a partner what they have done to improve their work today and how they are feeling about their growth using the same </w:t>
            </w:r>
            <w:hyperlink r:id="rId118">
              <w:r w:rsidDel="00000000" w:rsidR="00000000" w:rsidRPr="00000000">
                <w:rPr>
                  <w:rFonts w:ascii="Helvetica Neue Light" w:cs="Helvetica Neue Light" w:eastAsia="Helvetica Neue Light" w:hAnsi="Helvetica Neue Light"/>
                  <w:color w:val="1155cc"/>
                  <w:u w:val="single"/>
                  <w:rtl w:val="0"/>
                </w:rPr>
                <w:t xml:space="preserve">portfolio reflection sheet </w:t>
              </w:r>
            </w:hyperlink>
            <w:r w:rsidDel="00000000" w:rsidR="00000000" w:rsidRPr="00000000">
              <w:rPr>
                <w:rFonts w:ascii="Helvetica Neue Light" w:cs="Helvetica Neue Light" w:eastAsia="Helvetica Neue Light" w:hAnsi="Helvetica Neue Light"/>
                <w:rtl w:val="0"/>
              </w:rPr>
              <w:t xml:space="preserve">(step 3).</w:t>
            </w:r>
          </w:p>
          <w:p w:rsidR="00000000" w:rsidDel="00000000" w:rsidP="00000000" w:rsidRDefault="00000000" w:rsidRPr="00000000" w14:paraId="000002BD">
            <w:pPr>
              <w:widowControl w:val="0"/>
              <w:spacing w:after="240" w:before="240"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To do this they will choose a color from the options below and explain their choice. </w:t>
            </w:r>
          </w:p>
          <w:p w:rsidR="00000000" w:rsidDel="00000000" w:rsidP="00000000" w:rsidRDefault="00000000" w:rsidRPr="00000000" w14:paraId="000002BE">
            <w:pPr>
              <w:widowControl w:val="0"/>
              <w:spacing w:after="240" w:before="240"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 I’ve improved a lot!</w:t>
              <w:br w:type="textWrapping"/>
              <w:t xml:space="preserve">🟡 I’m getting there.</w:t>
              <w:br w:type="textWrapping"/>
              <w:t xml:space="preserve">🔴 I need to work on this.</w:t>
            </w:r>
          </w:p>
        </w:tc>
      </w:tr>
    </w:tbl>
    <w:p w:rsidR="00000000" w:rsidDel="00000000" w:rsidP="00000000" w:rsidRDefault="00000000" w:rsidRPr="00000000" w14:paraId="000002C0">
      <w:pPr>
        <w:rPr/>
        <w:sectPr>
          <w:headerReference r:id="rId119" w:type="default"/>
          <w:footerReference r:id="rId120" w:type="defaul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2C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121" w:type="default"/>
          <w:footerReference r:id="rId122" w:type="default"/>
          <w:type w:val="nextPage"/>
          <w:pgSz w:h="15840" w:w="12240" w:orient="portrait"/>
          <w:pgMar w:bottom="1440" w:top="1440" w:left="1440" w:right="1440" w:header="720" w:footer="720"/>
          <w:pgNumType w:start="1"/>
        </w:sectPr>
      </w:pPr>
      <w:bookmarkStart w:colFirst="0" w:colLast="0" w:name="_um2dezmnac6p" w:id="10"/>
      <w:bookmarkEnd w:id="10"/>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Lesson 10</w:t>
      </w:r>
      <w:r w:rsidDel="00000000" w:rsidR="00000000" w:rsidRPr="00000000">
        <w:rPr>
          <w:rtl w:val="0"/>
        </w:rPr>
      </w:r>
    </w:p>
    <w:p w:rsidR="00000000" w:rsidDel="00000000" w:rsidP="00000000" w:rsidRDefault="00000000" w:rsidRPr="00000000" w14:paraId="000002C2">
      <w:pPr>
        <w:rPr/>
      </w:pPr>
      <w:r w:rsidDel="00000000" w:rsidR="00000000" w:rsidRPr="00000000">
        <w:rPr>
          <w:rtl w:val="0"/>
        </w:rPr>
      </w:r>
    </w:p>
    <w:tbl>
      <w:tblPr>
        <w:tblStyle w:val="Table2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7110"/>
        <w:tblGridChange w:id="0">
          <w:tblGrid>
            <w:gridCol w:w="2250"/>
            <w:gridCol w:w="7110"/>
          </w:tblGrid>
        </w:tblGridChange>
      </w:tblGrid>
      <w:tr>
        <w:trPr>
          <w:cantSplit w:val="0"/>
          <w:trHeight w:val="507.978515625" w:hRule="atLeast"/>
          <w:tblHeader w:val="0"/>
        </w:trPr>
        <w:tc>
          <w:tcPr>
            <w:gridSpan w:val="2"/>
          </w:tcPr>
          <w:p w:rsidR="00000000" w:rsidDel="00000000" w:rsidP="00000000" w:rsidRDefault="00000000" w:rsidRPr="00000000" w14:paraId="000002C3">
            <w:pPr>
              <w:widowControl w:val="0"/>
              <w:spacing w:line="240" w:lineRule="auto"/>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Lesson Ten: Preparing for Final Presentations Day 2</w:t>
            </w:r>
          </w:p>
        </w:tc>
      </w:tr>
      <w:tr>
        <w:trPr>
          <w:cantSplit w:val="0"/>
          <w:trHeight w:val="507.978515625" w:hRule="atLeast"/>
          <w:tblHeader w:val="0"/>
        </w:trPr>
        <w:tc>
          <w:tcPr/>
          <w:p w:rsidR="00000000" w:rsidDel="00000000" w:rsidP="00000000" w:rsidRDefault="00000000" w:rsidRPr="00000000" w14:paraId="000002C5">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Grade level</w:t>
            </w:r>
          </w:p>
        </w:tc>
        <w:tc>
          <w:tcPr/>
          <w:p w:rsidR="00000000" w:rsidDel="00000000" w:rsidP="00000000" w:rsidRDefault="00000000" w:rsidRPr="00000000" w14:paraId="000002C6">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3rd </w:t>
            </w:r>
          </w:p>
        </w:tc>
      </w:tr>
      <w:tr>
        <w:trPr>
          <w:cantSplit w:val="0"/>
          <w:trHeight w:val="632.87109375" w:hRule="atLeast"/>
          <w:tblHeader w:val="0"/>
        </w:trPr>
        <w:tc>
          <w:tcPr/>
          <w:p w:rsidR="00000000" w:rsidDel="00000000" w:rsidP="00000000" w:rsidRDefault="00000000" w:rsidRPr="00000000" w14:paraId="000002C7">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sz w:val="20"/>
                <w:szCs w:val="20"/>
                <w:rtl w:val="0"/>
              </w:rPr>
              <w:t xml:space="preserve">Subject</w:t>
            </w:r>
            <w:r w:rsidDel="00000000" w:rsidR="00000000" w:rsidRPr="00000000">
              <w:rPr>
                <w:rFonts w:ascii="Helvetica Neue Light" w:cs="Helvetica Neue Light" w:eastAsia="Helvetica Neue Light" w:hAnsi="Helvetica Neue Light"/>
                <w:sz w:val="20"/>
                <w:szCs w:val="20"/>
                <w:rtl w:val="0"/>
              </w:rPr>
              <w:t xml:space="preserve"> </w:t>
            </w:r>
          </w:p>
        </w:tc>
        <w:tc>
          <w:tcPr/>
          <w:p w:rsidR="00000000" w:rsidDel="00000000" w:rsidP="00000000" w:rsidRDefault="00000000" w:rsidRPr="00000000" w14:paraId="000002C8">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English Language Arts </w:t>
            </w:r>
          </w:p>
          <w:p w:rsidR="00000000" w:rsidDel="00000000" w:rsidP="00000000" w:rsidRDefault="00000000" w:rsidRPr="00000000" w14:paraId="000002C9">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ab/>
              <w:tab/>
              <w:tab/>
              <w:tab/>
              <w:tab/>
            </w:r>
          </w:p>
        </w:tc>
      </w:tr>
      <w:tr>
        <w:trPr>
          <w:cantSplit w:val="0"/>
          <w:tblHeader w:val="0"/>
        </w:trPr>
        <w:tc>
          <w:tcPr/>
          <w:p w:rsidR="00000000" w:rsidDel="00000000" w:rsidP="00000000" w:rsidRDefault="00000000" w:rsidRPr="00000000" w14:paraId="000002CA">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sz w:val="20"/>
                <w:szCs w:val="20"/>
                <w:rtl w:val="0"/>
              </w:rPr>
              <w:t xml:space="preserve">Materials</w:t>
            </w:r>
            <w:r w:rsidDel="00000000" w:rsidR="00000000" w:rsidRPr="00000000">
              <w:rPr>
                <w:rFonts w:ascii="Helvetica Neue Light" w:cs="Helvetica Neue Light" w:eastAsia="Helvetica Neue Light" w:hAnsi="Helvetica Neue Light"/>
                <w:sz w:val="20"/>
                <w:szCs w:val="20"/>
                <w:rtl w:val="0"/>
              </w:rPr>
              <w:t xml:space="preserve"> </w:t>
            </w:r>
          </w:p>
        </w:tc>
        <w:tc>
          <w:tcPr/>
          <w:p w:rsidR="00000000" w:rsidDel="00000000" w:rsidP="00000000" w:rsidRDefault="00000000" w:rsidRPr="00000000" w14:paraId="000002CB">
            <w:pPr>
              <w:widowControl w:val="0"/>
              <w:spacing w:line="240" w:lineRule="auto"/>
              <w:rPr>
                <w:rFonts w:ascii="Helvetica Neue" w:cs="Helvetica Neue" w:eastAsia="Helvetica Neue" w:hAnsi="Helvetica Neue"/>
                <w:sz w:val="20"/>
                <w:szCs w:val="20"/>
                <w:u w:val="single"/>
              </w:rPr>
            </w:pPr>
            <w:r w:rsidDel="00000000" w:rsidR="00000000" w:rsidRPr="00000000">
              <w:rPr>
                <w:rFonts w:ascii="Helvetica Neue" w:cs="Helvetica Neue" w:eastAsia="Helvetica Neue" w:hAnsi="Helvetica Neue"/>
                <w:sz w:val="20"/>
                <w:szCs w:val="20"/>
                <w:u w:val="single"/>
                <w:rtl w:val="0"/>
              </w:rPr>
              <w:t xml:space="preserve">Included Materials:</w:t>
            </w:r>
          </w:p>
          <w:p w:rsidR="00000000" w:rsidDel="00000000" w:rsidP="00000000" w:rsidRDefault="00000000" w:rsidRPr="00000000" w14:paraId="000002CC">
            <w:pPr>
              <w:widowControl w:val="0"/>
              <w:spacing w:line="240" w:lineRule="auto"/>
              <w:rPr>
                <w:rFonts w:ascii="Helvetica Neue Light" w:cs="Helvetica Neue Light" w:eastAsia="Helvetica Neue Light" w:hAnsi="Helvetica Neue Light"/>
                <w:sz w:val="20"/>
                <w:szCs w:val="20"/>
              </w:rPr>
            </w:pPr>
            <w:hyperlink r:id="rId123">
              <w:r w:rsidDel="00000000" w:rsidR="00000000" w:rsidRPr="00000000">
                <w:rPr>
                  <w:rFonts w:ascii="Helvetica Neue Light" w:cs="Helvetica Neue Light" w:eastAsia="Helvetica Neue Light" w:hAnsi="Helvetica Neue Light"/>
                  <w:color w:val="0000ee"/>
                  <w:sz w:val="20"/>
                  <w:szCs w:val="20"/>
                  <w:u w:val="single"/>
                  <w:rtl w:val="0"/>
                </w:rPr>
                <w:t xml:space="preserve">Checklist for final presentations</w:t>
              </w:r>
            </w:hyperlink>
            <w:r w:rsidDel="00000000" w:rsidR="00000000" w:rsidRPr="00000000">
              <w:rPr>
                <w:rtl w:val="0"/>
              </w:rPr>
            </w:r>
          </w:p>
          <w:p w:rsidR="00000000" w:rsidDel="00000000" w:rsidP="00000000" w:rsidRDefault="00000000" w:rsidRPr="00000000" w14:paraId="000002CD">
            <w:pPr>
              <w:widowControl w:val="0"/>
              <w:spacing w:line="240" w:lineRule="auto"/>
              <w:rPr>
                <w:rFonts w:ascii="Helvetica Neue Light" w:cs="Helvetica Neue Light" w:eastAsia="Helvetica Neue Light" w:hAnsi="Helvetica Neue Light"/>
                <w:sz w:val="20"/>
                <w:szCs w:val="20"/>
              </w:rPr>
            </w:pPr>
            <w:hyperlink r:id="rId124">
              <w:r w:rsidDel="00000000" w:rsidR="00000000" w:rsidRPr="00000000">
                <w:rPr>
                  <w:rFonts w:ascii="Helvetica Neue Light" w:cs="Helvetica Neue Light" w:eastAsia="Helvetica Neue Light" w:hAnsi="Helvetica Neue Light"/>
                  <w:color w:val="0000ee"/>
                  <w:sz w:val="20"/>
                  <w:szCs w:val="20"/>
                  <w:u w:val="single"/>
                  <w:rtl w:val="0"/>
                </w:rPr>
                <w:t xml:space="preserve">Family Letters </w:t>
              </w:r>
            </w:hyperlink>
            <w:r w:rsidDel="00000000" w:rsidR="00000000" w:rsidRPr="00000000">
              <w:rPr>
                <w:rtl w:val="0"/>
              </w:rPr>
            </w:r>
          </w:p>
          <w:p w:rsidR="00000000" w:rsidDel="00000000" w:rsidP="00000000" w:rsidRDefault="00000000" w:rsidRPr="00000000" w14:paraId="000002CE">
            <w:pPr>
              <w:widowControl w:val="0"/>
              <w:spacing w:line="240" w:lineRule="auto"/>
              <w:rPr>
                <w:rFonts w:ascii="Helvetica Neue Light" w:cs="Helvetica Neue Light" w:eastAsia="Helvetica Neue Light" w:hAnsi="Helvetica Neue Light"/>
                <w:sz w:val="20"/>
                <w:szCs w:val="20"/>
              </w:rPr>
            </w:pPr>
            <w:hyperlink r:id="rId125">
              <w:r w:rsidDel="00000000" w:rsidR="00000000" w:rsidRPr="00000000">
                <w:rPr>
                  <w:rFonts w:ascii="Helvetica Neue Light" w:cs="Helvetica Neue Light" w:eastAsia="Helvetica Neue Light" w:hAnsi="Helvetica Neue Light"/>
                  <w:color w:val="0000ee"/>
                  <w:sz w:val="20"/>
                  <w:szCs w:val="20"/>
                  <w:u w:val="single"/>
                  <w:rtl w:val="0"/>
                </w:rPr>
                <w:t xml:space="preserve">Rubric for final presentations</w:t>
              </w:r>
            </w:hyperlink>
            <w:r w:rsidDel="00000000" w:rsidR="00000000" w:rsidRPr="00000000">
              <w:rPr>
                <w:rtl w:val="0"/>
              </w:rPr>
            </w:r>
          </w:p>
          <w:p w:rsidR="00000000" w:rsidDel="00000000" w:rsidP="00000000" w:rsidRDefault="00000000" w:rsidRPr="00000000" w14:paraId="000002CF">
            <w:pPr>
              <w:widowControl w:val="0"/>
              <w:spacing w:line="240" w:lineRule="auto"/>
              <w:rPr>
                <w:rFonts w:ascii="Helvetica Neue Light" w:cs="Helvetica Neue Light" w:eastAsia="Helvetica Neue Light" w:hAnsi="Helvetica Neue Light"/>
                <w:sz w:val="20"/>
                <w:szCs w:val="20"/>
                <w:u w:val="single"/>
              </w:rPr>
            </w:pPr>
            <w:r w:rsidDel="00000000" w:rsidR="00000000" w:rsidRPr="00000000">
              <w:rPr>
                <w:rtl w:val="0"/>
              </w:rPr>
            </w:r>
          </w:p>
          <w:p w:rsidR="00000000" w:rsidDel="00000000" w:rsidP="00000000" w:rsidRDefault="00000000" w:rsidRPr="00000000" w14:paraId="000002D0">
            <w:pPr>
              <w:widowControl w:val="0"/>
              <w:spacing w:line="240" w:lineRule="auto"/>
              <w:rPr>
                <w:rFonts w:ascii="Helvetica Neue" w:cs="Helvetica Neue" w:eastAsia="Helvetica Neue" w:hAnsi="Helvetica Neue"/>
                <w:sz w:val="20"/>
                <w:szCs w:val="20"/>
                <w:u w:val="single"/>
              </w:rPr>
            </w:pPr>
            <w:r w:rsidDel="00000000" w:rsidR="00000000" w:rsidRPr="00000000">
              <w:rPr>
                <w:rFonts w:ascii="Helvetica Neue" w:cs="Helvetica Neue" w:eastAsia="Helvetica Neue" w:hAnsi="Helvetica Neue"/>
                <w:sz w:val="20"/>
                <w:szCs w:val="20"/>
                <w:u w:val="single"/>
                <w:rtl w:val="0"/>
              </w:rPr>
              <w:t xml:space="preserve">Needed Materials: </w:t>
            </w:r>
          </w:p>
          <w:p w:rsidR="00000000" w:rsidDel="00000000" w:rsidP="00000000" w:rsidRDefault="00000000" w:rsidRPr="00000000" w14:paraId="000002D1">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Whiteboard</w:t>
            </w:r>
          </w:p>
          <w:p w:rsidR="00000000" w:rsidDel="00000000" w:rsidP="00000000" w:rsidRDefault="00000000" w:rsidRPr="00000000" w14:paraId="000002D2">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Portfolios</w:t>
            </w:r>
          </w:p>
          <w:p w:rsidR="00000000" w:rsidDel="00000000" w:rsidP="00000000" w:rsidRDefault="00000000" w:rsidRPr="00000000" w14:paraId="000002D3">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Presentation sentence frames written on the board</w:t>
            </w:r>
          </w:p>
        </w:tc>
      </w:tr>
      <w:tr>
        <w:trPr>
          <w:cantSplit w:val="0"/>
          <w:tblHeader w:val="0"/>
        </w:trPr>
        <w:tc>
          <w:tcPr/>
          <w:p w:rsidR="00000000" w:rsidDel="00000000" w:rsidP="00000000" w:rsidRDefault="00000000" w:rsidRPr="00000000" w14:paraId="000002D4">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Lesson </w:t>
            </w:r>
            <w:r w:rsidDel="00000000" w:rsidR="00000000" w:rsidRPr="00000000">
              <w:rPr>
                <w:rFonts w:ascii="Helvetica Neue" w:cs="Helvetica Neue" w:eastAsia="Helvetica Neue" w:hAnsi="Helvetica Neue"/>
                <w:sz w:val="20"/>
                <w:szCs w:val="20"/>
                <w:rtl w:val="0"/>
              </w:rPr>
              <w:t xml:space="preserve">Objectives</w:t>
            </w:r>
            <w:r w:rsidDel="00000000" w:rsidR="00000000" w:rsidRPr="00000000">
              <w:rPr>
                <w:rFonts w:ascii="Helvetica Neue" w:cs="Helvetica Neue" w:eastAsia="Helvetica Neue" w:hAnsi="Helvetica Neue"/>
                <w:sz w:val="20"/>
                <w:szCs w:val="20"/>
                <w:rtl w:val="0"/>
              </w:rPr>
              <w:t xml:space="preserve"> </w:t>
            </w:r>
          </w:p>
        </w:tc>
        <w:tc>
          <w:tcPr/>
          <w:p w:rsidR="00000000" w:rsidDel="00000000" w:rsidP="00000000" w:rsidRDefault="00000000" w:rsidRPr="00000000" w14:paraId="000002D5">
            <w:pPr>
              <w:widowControl w:val="0"/>
              <w:spacing w:line="240" w:lineRule="auto"/>
              <w:rPr>
                <w:rFonts w:ascii="Helvetica Neue Light" w:cs="Helvetica Neue Light" w:eastAsia="Helvetica Neue Light" w:hAnsi="Helvetica Neue Light"/>
                <w:sz w:val="20"/>
                <w:szCs w:val="20"/>
                <w:u w:val="single"/>
              </w:rPr>
            </w:pPr>
            <w:r w:rsidDel="00000000" w:rsidR="00000000" w:rsidRPr="00000000">
              <w:rPr>
                <w:rFonts w:ascii="Helvetica Neue Light" w:cs="Helvetica Neue Light" w:eastAsia="Helvetica Neue Light" w:hAnsi="Helvetica Neue Light"/>
                <w:sz w:val="20"/>
                <w:szCs w:val="20"/>
                <w:rtl w:val="0"/>
              </w:rPr>
              <w:t xml:space="preserve">With help from my friends and teachers, I can strengthen my work by planning, revising, and editing. (</w:t>
            </w:r>
            <w:hyperlink r:id="rId126">
              <w:r w:rsidDel="00000000" w:rsidR="00000000" w:rsidRPr="00000000">
                <w:rPr>
                  <w:rFonts w:ascii="Helvetica Neue Light" w:cs="Helvetica Neue Light" w:eastAsia="Helvetica Neue Light" w:hAnsi="Helvetica Neue Light"/>
                  <w:color w:val="1155cc"/>
                  <w:sz w:val="20"/>
                  <w:szCs w:val="20"/>
                  <w:u w:val="single"/>
                  <w:rtl w:val="0"/>
                </w:rPr>
                <w:t xml:space="preserve">CCSS.ELA-Literacy.W.3.5</w:t>
              </w:r>
            </w:hyperlink>
            <w:r w:rsidDel="00000000" w:rsidR="00000000" w:rsidRPr="00000000">
              <w:rPr>
                <w:rFonts w:ascii="Helvetica Neue Light" w:cs="Helvetica Neue Light" w:eastAsia="Helvetica Neue Light" w:hAnsi="Helvetica Neue Light"/>
                <w:sz w:val="20"/>
                <w:szCs w:val="20"/>
                <w:u w:val="single"/>
                <w:rtl w:val="0"/>
              </w:rPr>
              <w:t xml:space="preserve">) </w:t>
            </w:r>
          </w:p>
        </w:tc>
      </w:tr>
      <w:tr>
        <w:trPr>
          <w:cantSplit w:val="0"/>
          <w:tblHeader w:val="0"/>
        </w:trPr>
        <w:tc>
          <w:tcPr/>
          <w:p w:rsidR="00000000" w:rsidDel="00000000" w:rsidP="00000000" w:rsidRDefault="00000000" w:rsidRPr="00000000" w14:paraId="000002D6">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Essential Questions</w:t>
            </w:r>
          </w:p>
        </w:tc>
        <w:tc>
          <w:tcPr/>
          <w:p w:rsidR="00000000" w:rsidDel="00000000" w:rsidP="00000000" w:rsidRDefault="00000000" w:rsidRPr="00000000" w14:paraId="000002D7">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How can I share my learning with others? </w:t>
            </w:r>
          </w:p>
          <w:p w:rsidR="00000000" w:rsidDel="00000000" w:rsidP="00000000" w:rsidRDefault="00000000" w:rsidRPr="00000000" w14:paraId="000002D8">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What do I want my friends and family to leave knowing?</w:t>
            </w:r>
          </w:p>
          <w:p w:rsidR="00000000" w:rsidDel="00000000" w:rsidP="00000000" w:rsidRDefault="00000000" w:rsidRPr="00000000" w14:paraId="000002D9">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What is most important for me to share? </w:t>
            </w:r>
          </w:p>
          <w:p w:rsidR="00000000" w:rsidDel="00000000" w:rsidP="00000000" w:rsidRDefault="00000000" w:rsidRPr="00000000" w14:paraId="000002DA">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How can I make my family and friends feel included in this celebration? </w:t>
            </w:r>
          </w:p>
        </w:tc>
      </w:tr>
    </w:tbl>
    <w:p w:rsidR="00000000" w:rsidDel="00000000" w:rsidP="00000000" w:rsidRDefault="00000000" w:rsidRPr="00000000" w14:paraId="000002DB">
      <w:pPr>
        <w:rPr>
          <w:rFonts w:ascii="Helvetica Neue Light" w:cs="Helvetica Neue Light" w:eastAsia="Helvetica Neue Light" w:hAnsi="Helvetica Neue Light"/>
        </w:rPr>
      </w:pPr>
      <w:r w:rsidDel="00000000" w:rsidR="00000000" w:rsidRPr="00000000">
        <w:rPr>
          <w:rtl w:val="0"/>
        </w:rPr>
      </w:r>
    </w:p>
    <w:tbl>
      <w:tblPr>
        <w:tblStyle w:val="Table2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420" w:hRule="atLeast"/>
          <w:tblHeader w:val="0"/>
        </w:trPr>
        <w:tc>
          <w:tcPr>
            <w:gridSpan w:val="2"/>
          </w:tcPr>
          <w:p w:rsidR="00000000" w:rsidDel="00000000" w:rsidP="00000000" w:rsidRDefault="00000000" w:rsidRPr="00000000" w14:paraId="000002DC">
            <w:pPr>
              <w:widowControl w:val="0"/>
              <w:spacing w:line="240" w:lineRule="auto"/>
              <w:jc w:val="center"/>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rtl w:val="0"/>
              </w:rPr>
              <w:t xml:space="preserve">Mock presentations</w:t>
            </w:r>
            <w:r w:rsidDel="00000000" w:rsidR="00000000" w:rsidRPr="00000000">
              <w:rPr>
                <w:rFonts w:ascii="Helvetica Neue Light" w:cs="Helvetica Neue Light" w:eastAsia="Helvetica Neue Light" w:hAnsi="Helvetica Neue Light"/>
                <w:sz w:val="20"/>
                <w:szCs w:val="20"/>
                <w:rtl w:val="0"/>
              </w:rPr>
              <w:t xml:space="preserve"> </w:t>
            </w:r>
          </w:p>
        </w:tc>
      </w:tr>
      <w:tr>
        <w:trPr>
          <w:cantSplit w:val="0"/>
          <w:trHeight w:val="420" w:hRule="atLeast"/>
          <w:tblHeader w:val="0"/>
        </w:trPr>
        <w:tc>
          <w:tcPr>
            <w:gridSpan w:val="2"/>
          </w:tcPr>
          <w:p w:rsidR="00000000" w:rsidDel="00000000" w:rsidP="00000000" w:rsidRDefault="00000000" w:rsidRPr="00000000" w14:paraId="000002DE">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Learners will be preparing a final presentation to share with their family members.</w:t>
            </w:r>
          </w:p>
          <w:p w:rsidR="00000000" w:rsidDel="00000000" w:rsidP="00000000" w:rsidRDefault="00000000" w:rsidRPr="00000000" w14:paraId="000002DF">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E0">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Learners, we have done so much learning throughout this unit and it is so important to share this with others! We are going to host a celebration where we invite our families to enjoy our learning alongside us. </w:t>
            </w:r>
          </w:p>
          <w:p w:rsidR="00000000" w:rsidDel="00000000" w:rsidP="00000000" w:rsidRDefault="00000000" w:rsidRPr="00000000" w14:paraId="000002E1">
            <w:pPr>
              <w:widowControl w:val="0"/>
              <w:spacing w:line="240" w:lineRule="auto"/>
              <w:rPr>
                <w:rFonts w:ascii="Helvetica Neue Light" w:cs="Helvetica Neue Light" w:eastAsia="Helvetica Neue Light" w:hAnsi="Helvetica Neue Light"/>
                <w:i w:val="1"/>
                <w:iCs w:val="1"/>
              </w:rPr>
            </w:pPr>
            <w:r w:rsidDel="00000000" w:rsidR="00000000" w:rsidRPr="00000000">
              <w:rPr>
                <w:rtl w:val="0"/>
              </w:rPr>
            </w:r>
          </w:p>
          <w:p w:rsidR="00000000" w:rsidDel="00000000" w:rsidP="00000000" w:rsidRDefault="00000000" w:rsidRPr="00000000" w14:paraId="000002E2">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Once you have given your learners a brief idea of the agenda of the day, model what their presentation of learning will look like; bring a student volunteer up to be a parent, sit side by side with a completed story in between you to discuss, and display sentence stems on the board behind you. Give a mock presentation as a student. End with an invitation to flip through the portfolio and ask questions and have discussion.</w:t>
            </w:r>
          </w:p>
          <w:p w:rsidR="00000000" w:rsidDel="00000000" w:rsidP="00000000" w:rsidRDefault="00000000" w:rsidRPr="00000000" w14:paraId="000002E3">
            <w:pPr>
              <w:widowControl w:val="0"/>
              <w:spacing w:line="240" w:lineRule="auto"/>
              <w:rPr>
                <w:rFonts w:ascii="Helvetica Neue Light" w:cs="Helvetica Neue Light" w:eastAsia="Helvetica Neue Light" w:hAnsi="Helvetica Neue Light"/>
                <w:i w:val="1"/>
                <w:iCs w:val="1"/>
              </w:rPr>
            </w:pPr>
            <w:r w:rsidDel="00000000" w:rsidR="00000000" w:rsidRPr="00000000">
              <w:rPr>
                <w:rtl w:val="0"/>
              </w:rPr>
            </w:r>
          </w:p>
          <w:p w:rsidR="00000000" w:rsidDel="00000000" w:rsidP="00000000" w:rsidRDefault="00000000" w:rsidRPr="00000000" w14:paraId="000002E4">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Some sentence frames include:</w:t>
              <w:br w:type="textWrapping"/>
              <w:t xml:space="preserve">I chose my ____________ story to share with you.</w:t>
            </w:r>
          </w:p>
          <w:p w:rsidR="00000000" w:rsidDel="00000000" w:rsidP="00000000" w:rsidRDefault="00000000" w:rsidRPr="00000000" w14:paraId="000002E5">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I chose this piece because___________________.</w:t>
            </w:r>
          </w:p>
          <w:p w:rsidR="00000000" w:rsidDel="00000000" w:rsidP="00000000" w:rsidRDefault="00000000" w:rsidRPr="00000000" w14:paraId="000002E6">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In this unit we learned_______________________.</w:t>
            </w:r>
          </w:p>
          <w:p w:rsidR="00000000" w:rsidDel="00000000" w:rsidP="00000000" w:rsidRDefault="00000000" w:rsidRPr="00000000" w14:paraId="000002E7">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It was important for me to share ________ because__________. </w:t>
              <w:br w:type="textWrapping"/>
              <w:t xml:space="preserve">You can see that over here in my story I_________________________.</w:t>
            </w:r>
          </w:p>
          <w:p w:rsidR="00000000" w:rsidDel="00000000" w:rsidP="00000000" w:rsidRDefault="00000000" w:rsidRPr="00000000" w14:paraId="000002E8">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Some other ways I told my story are____________________________. </w:t>
            </w:r>
          </w:p>
          <w:p w:rsidR="00000000" w:rsidDel="00000000" w:rsidP="00000000" w:rsidRDefault="00000000" w:rsidRPr="00000000" w14:paraId="000002E9">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EA">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Pair up learners to practice presenting with a peer. </w:t>
            </w:r>
          </w:p>
        </w:tc>
      </w:tr>
      <w:tr>
        <w:trPr>
          <w:cantSplit w:val="0"/>
          <w:trHeight w:val="420" w:hRule="atLeast"/>
          <w:tblHeader w:val="0"/>
        </w:trPr>
        <w:tc>
          <w:tcPr>
            <w:gridSpan w:val="2"/>
          </w:tcPr>
          <w:p w:rsidR="00000000" w:rsidDel="00000000" w:rsidP="00000000" w:rsidRDefault="00000000" w:rsidRPr="00000000" w14:paraId="000002EC">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Self-assessment</w:t>
            </w:r>
          </w:p>
        </w:tc>
      </w:tr>
      <w:tr>
        <w:trPr>
          <w:cantSplit w:val="0"/>
          <w:trHeight w:val="420" w:hRule="atLeast"/>
          <w:tblHeader w:val="0"/>
        </w:trPr>
        <w:tc>
          <w:tcPr>
            <w:gridSpan w:val="2"/>
          </w:tcPr>
          <w:p w:rsidR="00000000" w:rsidDel="00000000" w:rsidP="00000000" w:rsidRDefault="00000000" w:rsidRPr="00000000" w14:paraId="000002EE">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Once learners have completed their work, place learners in pairs to revise one anothers’ work using the </w:t>
            </w:r>
            <w:hyperlink r:id="rId127">
              <w:r w:rsidDel="00000000" w:rsidR="00000000" w:rsidRPr="00000000">
                <w:rPr>
                  <w:rFonts w:ascii="Helvetica Neue Light" w:cs="Helvetica Neue Light" w:eastAsia="Helvetica Neue Light" w:hAnsi="Helvetica Neue Light"/>
                  <w:color w:val="0000ee"/>
                  <w:u w:val="single"/>
                  <w:rtl w:val="0"/>
                </w:rPr>
                <w:t xml:space="preserve">Rubric for final presentations</w:t>
              </w:r>
            </w:hyperlink>
            <w:r w:rsidDel="00000000" w:rsidR="00000000" w:rsidRPr="00000000">
              <w:rPr>
                <w:rFonts w:ascii="Helvetica Neue Light" w:cs="Helvetica Neue Light" w:eastAsia="Helvetica Neue Light" w:hAnsi="Helvetica Neue Light"/>
                <w:rtl w:val="0"/>
              </w:rPr>
              <w:t xml:space="preserve">. You can do this in a number of ways. Below are some suggestions: </w:t>
            </w:r>
          </w:p>
          <w:p w:rsidR="00000000" w:rsidDel="00000000" w:rsidP="00000000" w:rsidRDefault="00000000" w:rsidRPr="00000000" w14:paraId="000002EF">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F0">
            <w:pPr>
              <w:widowControl w:val="0"/>
              <w:numPr>
                <w:ilvl w:val="0"/>
                <w:numId w:val="1"/>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Learners may first individually assess their own works using their rubrics. With a partner, they can present their work and rubrics and decide if they assessed themselves fairly. </w:t>
            </w:r>
          </w:p>
          <w:p w:rsidR="00000000" w:rsidDel="00000000" w:rsidP="00000000" w:rsidRDefault="00000000" w:rsidRPr="00000000" w14:paraId="000002F1">
            <w:pPr>
              <w:widowControl w:val="0"/>
              <w:numPr>
                <w:ilvl w:val="0"/>
                <w:numId w:val="1"/>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Learners may select one work to assess with a partner. After practicing with a peer, they may assess the remaining 2 works independently. </w:t>
            </w:r>
          </w:p>
          <w:p w:rsidR="00000000" w:rsidDel="00000000" w:rsidP="00000000" w:rsidRDefault="00000000" w:rsidRPr="00000000" w14:paraId="000002F2">
            <w:pPr>
              <w:widowControl w:val="0"/>
              <w:numPr>
                <w:ilvl w:val="0"/>
                <w:numId w:val="1"/>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Learners assess all 3 works with a partner. </w:t>
            </w:r>
          </w:p>
          <w:p w:rsidR="00000000" w:rsidDel="00000000" w:rsidP="00000000" w:rsidRDefault="00000000" w:rsidRPr="00000000" w14:paraId="000002F3">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F4">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After the self-assessment process, give your learners one more opportunity to revise their work. Early finishers can complete their family/caregiver invitations. </w:t>
            </w:r>
          </w:p>
        </w:tc>
      </w:tr>
      <w:tr>
        <w:trPr>
          <w:cantSplit w:val="0"/>
          <w:trHeight w:val="420" w:hRule="atLeast"/>
          <w:tblHeader w:val="0"/>
        </w:trPr>
        <w:tc>
          <w:tcPr>
            <w:gridSpan w:val="2"/>
          </w:tcPr>
          <w:p w:rsidR="00000000" w:rsidDel="00000000" w:rsidP="00000000" w:rsidRDefault="00000000" w:rsidRPr="00000000" w14:paraId="000002F6">
            <w:pPr>
              <w:widowControl w:val="0"/>
              <w:spacing w:line="240" w:lineRule="auto"/>
              <w:jc w:val="center"/>
              <w:rPr/>
            </w:pPr>
            <w:r w:rsidDel="00000000" w:rsidR="00000000" w:rsidRPr="00000000">
              <w:rPr>
                <w:rtl w:val="0"/>
              </w:rPr>
              <w:t xml:space="preserve">Unit Celebration </w:t>
            </w:r>
          </w:p>
        </w:tc>
      </w:tr>
      <w:tr>
        <w:trPr>
          <w:cantSplit w:val="0"/>
          <w:trHeight w:val="420" w:hRule="atLeast"/>
          <w:tblHeader w:val="0"/>
        </w:trPr>
        <w:tc>
          <w:tcPr>
            <w:gridSpan w:val="2"/>
          </w:tcPr>
          <w:p w:rsidR="00000000" w:rsidDel="00000000" w:rsidP="00000000" w:rsidRDefault="00000000" w:rsidRPr="00000000" w14:paraId="000002F8">
            <w:pPr>
              <w:widowControl w:val="0"/>
              <w:spacing w:line="240" w:lineRule="auto"/>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rtl w:val="0"/>
              </w:rPr>
              <w:t xml:space="preserve">Once learners have completed their work, it is time for the unit celebration! </w:t>
            </w:r>
            <w:r w:rsidDel="00000000" w:rsidR="00000000" w:rsidRPr="00000000">
              <w:rPr>
                <w:rtl w:val="0"/>
              </w:rPr>
            </w:r>
          </w:p>
          <w:p w:rsidR="00000000" w:rsidDel="00000000" w:rsidP="00000000" w:rsidRDefault="00000000" w:rsidRPr="00000000" w14:paraId="000002F9">
            <w:pPr>
              <w:widowControl w:val="0"/>
              <w:spacing w:line="240" w:lineRule="auto"/>
              <w:rPr/>
            </w:pPr>
            <w:r w:rsidDel="00000000" w:rsidR="00000000" w:rsidRPr="00000000">
              <w:rPr>
                <w:rtl w:val="0"/>
              </w:rPr>
            </w:r>
          </w:p>
        </w:tc>
      </w:tr>
    </w:tbl>
    <w:p w:rsidR="00000000" w:rsidDel="00000000" w:rsidP="00000000" w:rsidRDefault="00000000" w:rsidRPr="00000000" w14:paraId="000002FB">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2FC">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2FD">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FE">
      <w:pPr>
        <w:rPr/>
      </w:pPr>
      <w:r w:rsidDel="00000000" w:rsidR="00000000" w:rsidRPr="00000000">
        <w:rPr>
          <w:rtl w:val="0"/>
        </w:rPr>
      </w:r>
    </w:p>
    <w:sectPr>
      <w:headerReference r:id="rId128" w:type="default"/>
      <w:footerReference r:id="rId129" w:type="default"/>
      <w:type w:val="nextPage"/>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Baloo Bhaijaan 2">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Helvetica Neue Ligh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Alegreya">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08">
    <w:pPr>
      <w:rPr/>
    </w:pPr>
    <w:r w:rsidDel="00000000" w:rsidR="00000000" w:rsidRPr="00000000">
      <w:rPr>
        <w:rtl w:val="0"/>
      </w:rPr>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Light" w:cs="Helvetica Neue Light" w:eastAsia="Helvetica Neue Light" w:hAnsi="Helvetica Neue Light"/>
        <w:sz w:val="20"/>
        <w:szCs w:val="20"/>
      </w:rPr>
    </w:pPr>
    <w:r w:rsidDel="00000000" w:rsidR="00000000" w:rsidRPr="00000000">
      <w:rPr>
        <w:rtl w:val="0"/>
      </w:rPr>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Light" w:cs="Helvetica Neue Light" w:eastAsia="Helvetica Neue Light" w:hAnsi="Helvetica Neue Light"/>
        <w:sz w:val="20"/>
        <w:szCs w:val="20"/>
      </w:rPr>
    </w:pPr>
    <w:r w:rsidDel="00000000" w:rsidR="00000000" w:rsidRPr="00000000">
      <w:rPr>
        <w:rtl w:val="0"/>
      </w:rPr>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Light" w:cs="Helvetica Neue Light" w:eastAsia="Helvetica Neue Light" w:hAnsi="Helvetica Neue Light"/>
        <w:sz w:val="16"/>
        <w:szCs w:val="16"/>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highlight w:val="yellow"/>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highlight w:val="yellow"/>
      </w:rPr>
    </w:pP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Light" w:cs="Helvetica Neue Light" w:eastAsia="Helvetica Neue Light" w:hAnsi="Helvetica Neue Light"/>
        <w:sz w:val="20"/>
        <w:szCs w:val="20"/>
      </w:rPr>
    </w:pPr>
    <w:r w:rsidDel="00000000" w:rsidR="00000000" w:rsidRPr="00000000">
      <w:rPr>
        <w:rtl w:val="0"/>
      </w:r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Light" w:cs="Helvetica Neue Light" w:eastAsia="Helvetica Neue Light" w:hAnsi="Helvetica Neue Light"/>
        <w:sz w:val="20"/>
        <w:szCs w:val="20"/>
      </w:rPr>
    </w:pPr>
    <w:r w:rsidDel="00000000" w:rsidR="00000000" w:rsidRPr="00000000">
      <w:rPr>
        <w:rtl w:val="0"/>
      </w:rPr>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304">
      <w:pPr>
        <w:spacing w:line="240" w:lineRule="auto"/>
        <w:rPr>
          <w:rFonts w:ascii="Helvetica Neue Light" w:cs="Helvetica Neue Light" w:eastAsia="Helvetica Neue Light" w:hAnsi="Helvetica Neue Light"/>
          <w:sz w:val="20"/>
          <w:szCs w:val="20"/>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20"/>
          <w:szCs w:val="20"/>
          <w:rtl w:val="0"/>
        </w:rPr>
        <w:t xml:space="preserve"> T-charts are graphic organizers that are typically used for comparing and contrasting two different ideas. </w:t>
      </w:r>
    </w:p>
  </w:footnote>
  <w:footnote w:id="1">
    <w:p w:rsidR="00000000" w:rsidDel="00000000" w:rsidP="00000000" w:rsidRDefault="00000000" w:rsidRPr="00000000" w14:paraId="00000305">
      <w:pPr>
        <w:spacing w:line="240" w:lineRule="auto"/>
        <w:rPr>
          <w:sz w:val="20"/>
          <w:szCs w:val="20"/>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20"/>
          <w:szCs w:val="20"/>
          <w:rtl w:val="0"/>
        </w:rPr>
        <w:t xml:space="preserve"> This scaffold has been adapted from </w:t>
      </w:r>
      <w:r w:rsidDel="00000000" w:rsidR="00000000" w:rsidRPr="00000000">
        <w:rPr>
          <w:rFonts w:ascii="Helvetica Neue Light" w:cs="Helvetica Neue Light" w:eastAsia="Helvetica Neue Light" w:hAnsi="Helvetica Neue Light"/>
          <w:color w:val="333333"/>
          <w:sz w:val="20"/>
          <w:szCs w:val="20"/>
          <w:rtl w:val="0"/>
        </w:rPr>
        <w:t xml:space="preserve">(Calkins et al., </w:t>
      </w:r>
      <w:r w:rsidDel="00000000" w:rsidR="00000000" w:rsidRPr="00000000">
        <w:rPr>
          <w:rFonts w:ascii="Helvetica Neue Light" w:cs="Helvetica Neue Light" w:eastAsia="Helvetica Neue Light" w:hAnsi="Helvetica Neue Light"/>
          <w:i w:val="1"/>
          <w:iCs w:val="1"/>
          <w:color w:val="333333"/>
          <w:sz w:val="20"/>
          <w:szCs w:val="20"/>
          <w:rtl w:val="0"/>
        </w:rPr>
        <w:t xml:space="preserve">Units of study in opinion, information, and narrative writing. grade 3</w:t>
      </w:r>
      <w:r w:rsidDel="00000000" w:rsidR="00000000" w:rsidRPr="00000000">
        <w:rPr>
          <w:rFonts w:ascii="Helvetica Neue Light" w:cs="Helvetica Neue Light" w:eastAsia="Helvetica Neue Light" w:hAnsi="Helvetica Neue Light"/>
          <w:color w:val="333333"/>
          <w:sz w:val="20"/>
          <w:szCs w:val="20"/>
          <w:rtl w:val="0"/>
        </w:rPr>
        <w:t xml:space="preserve"> 2013)</w:t>
      </w:r>
      <w:r w:rsidDel="00000000" w:rsidR="00000000" w:rsidRPr="00000000">
        <w:rPr>
          <w:rtl w:val="0"/>
        </w:rPr>
      </w:r>
    </w:p>
  </w:footnote>
  <w:footnote w:id="2">
    <w:p w:rsidR="00000000" w:rsidDel="00000000" w:rsidP="00000000" w:rsidRDefault="00000000" w:rsidRPr="00000000" w14:paraId="00000306">
      <w:pPr>
        <w:spacing w:line="240" w:lineRule="auto"/>
        <w:rPr>
          <w:rFonts w:ascii="Helvetica Neue Light" w:cs="Helvetica Neue Light" w:eastAsia="Helvetica Neue Light" w:hAnsi="Helvetica Neue Light"/>
          <w:sz w:val="20"/>
          <w:szCs w:val="20"/>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20"/>
          <w:szCs w:val="20"/>
          <w:rtl w:val="0"/>
        </w:rPr>
        <w:t xml:space="preserve"> </w:t>
      </w:r>
      <w:hyperlink r:id="rId1">
        <w:r w:rsidDel="00000000" w:rsidR="00000000" w:rsidRPr="00000000">
          <w:rPr>
            <w:rFonts w:ascii="Helvetica Neue Light" w:cs="Helvetica Neue Light" w:eastAsia="Helvetica Neue Light" w:hAnsi="Helvetica Neue Light"/>
            <w:color w:val="1155cc"/>
            <w:sz w:val="20"/>
            <w:szCs w:val="20"/>
            <w:u w:val="single"/>
            <w:rtl w:val="0"/>
          </w:rPr>
          <w:t xml:space="preserve">Inside Outside Circles</w:t>
        </w:r>
      </w:hyperlink>
      <w:r w:rsidDel="00000000" w:rsidR="00000000" w:rsidRPr="00000000">
        <w:rPr>
          <w:rFonts w:ascii="Helvetica Neue Light" w:cs="Helvetica Neue Light" w:eastAsia="Helvetica Neue Light" w:hAnsi="Helvetica Neue Light"/>
          <w:sz w:val="20"/>
          <w:szCs w:val="20"/>
          <w:rtl w:val="0"/>
        </w:rPr>
        <w:t xml:space="preserve"> is where learners form two concentric circles and practice reading or exchanging information to one another until the teacher signals to move to the left/right, giving the learner another person to talk to. </w:t>
      </w:r>
    </w:p>
  </w:footnote>
  <w:footnote w:id="3">
    <w:p w:rsidR="00000000" w:rsidDel="00000000" w:rsidP="00000000" w:rsidRDefault="00000000" w:rsidRPr="00000000" w14:paraId="0000030B">
      <w:pPr>
        <w:spacing w:line="240" w:lineRule="auto"/>
        <w:rPr>
          <w:rFonts w:ascii="Helvetica Neue Light" w:cs="Helvetica Neue Light" w:eastAsia="Helvetica Neue Light" w:hAnsi="Helvetica Neue Light"/>
          <w:sz w:val="20"/>
          <w:szCs w:val="20"/>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20"/>
          <w:szCs w:val="20"/>
          <w:rtl w:val="0"/>
        </w:rPr>
        <w:t xml:space="preserve"> "Drawing is a low-risk and enjoyable point of entry for many writers. In our project, it helps build safety and trust by placing the students’ and parents’ experiences, memories, and ideas at the center of the curriculum, making them the experts. The… activity modeled one way writers work through story ideas visually before drafting, and provided scaffolding for language learners at all levels." </w:t>
      </w:r>
    </w:p>
    <w:p w:rsidR="00000000" w:rsidDel="00000000" w:rsidP="00000000" w:rsidRDefault="00000000" w:rsidRPr="00000000" w14:paraId="0000030C">
      <w:pPr>
        <w:spacing w:line="240" w:lineRule="auto"/>
        <w:rPr>
          <w:rFonts w:ascii="Helvetica Neue Light" w:cs="Helvetica Neue Light" w:eastAsia="Helvetica Neue Light" w:hAnsi="Helvetica Neue Light"/>
          <w:sz w:val="20"/>
          <w:szCs w:val="20"/>
        </w:rPr>
      </w:pPr>
      <w:hyperlink r:id="rId2">
        <w:r w:rsidDel="00000000" w:rsidR="00000000" w:rsidRPr="00000000">
          <w:rPr>
            <w:rFonts w:ascii="Helvetica Neue Light" w:cs="Helvetica Neue Light" w:eastAsia="Helvetica Neue Light" w:hAnsi="Helvetica Neue Light"/>
            <w:color w:val="1155cc"/>
            <w:sz w:val="20"/>
            <w:szCs w:val="20"/>
            <w:u w:val="single"/>
            <w:rtl w:val="0"/>
          </w:rPr>
          <w:t xml:space="preserve">Cuentos del corazón/Stories from the Heart - Rethinking Schools</w:t>
        </w:r>
      </w:hyperlink>
      <w:r w:rsidDel="00000000" w:rsidR="00000000" w:rsidRPr="00000000">
        <w:rPr>
          <w:rFonts w:ascii="Helvetica Neue Light" w:cs="Helvetica Neue Light" w:eastAsia="Helvetica Neue Light" w:hAnsi="Helvetica Neue Light"/>
          <w:sz w:val="20"/>
          <w:szCs w:val="20"/>
          <w:rtl w:val="0"/>
        </w:rPr>
        <w:t xml:space="preserve"> </w:t>
      </w:r>
    </w:p>
  </w:footnote>
  <w:footnote w:id="4">
    <w:p w:rsidR="00000000" w:rsidDel="00000000" w:rsidP="00000000" w:rsidRDefault="00000000" w:rsidRPr="00000000" w14:paraId="0000030D">
      <w:pPr>
        <w:spacing w:line="240" w:lineRule="auto"/>
        <w:rPr>
          <w:rFonts w:ascii="Helvetica Neue Light" w:cs="Helvetica Neue Light" w:eastAsia="Helvetica Neue Light" w:hAnsi="Helvetica Neue Light"/>
          <w:sz w:val="20"/>
          <w:szCs w:val="20"/>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20"/>
          <w:szCs w:val="20"/>
          <w:rtl w:val="0"/>
        </w:rPr>
        <w:t xml:space="preserve"> Gallery walk is a versatile strategy that can be utilized to help learners synthesize their thinking, reflect and connect to their peers’ ideas, ask questions, and engage with the work they are observing. Here is another example of how a gallery walk can be utilized by the </w:t>
      </w:r>
      <w:hyperlink r:id="rId3">
        <w:r w:rsidDel="00000000" w:rsidR="00000000" w:rsidRPr="00000000">
          <w:rPr>
            <w:rFonts w:ascii="Helvetica Neue Light" w:cs="Helvetica Neue Light" w:eastAsia="Helvetica Neue Light" w:hAnsi="Helvetica Neue Light"/>
            <w:color w:val="1155cc"/>
            <w:sz w:val="20"/>
            <w:szCs w:val="20"/>
            <w:u w:val="single"/>
            <w:rtl w:val="0"/>
          </w:rPr>
          <w:t xml:space="preserve">teacher toolkit</w:t>
        </w:r>
      </w:hyperlink>
      <w:r w:rsidDel="00000000" w:rsidR="00000000" w:rsidRPr="00000000">
        <w:rPr>
          <w:rFonts w:ascii="Helvetica Neue Light" w:cs="Helvetica Neue Light" w:eastAsia="Helvetica Neue Light" w:hAnsi="Helvetica Neue Light"/>
          <w:sz w:val="20"/>
          <w:szCs w:val="20"/>
          <w:rtl w:val="0"/>
        </w:rPr>
        <w:t xml:space="preserve">. </w:t>
      </w:r>
    </w:p>
  </w:footnote>
  <w:footnote w:id="5">
    <w:p w:rsidR="00000000" w:rsidDel="00000000" w:rsidP="00000000" w:rsidRDefault="00000000" w:rsidRPr="00000000" w14:paraId="0000030E">
      <w:pPr>
        <w:spacing w:line="480" w:lineRule="auto"/>
        <w:ind w:left="720"/>
        <w:rPr>
          <w:rFonts w:ascii="Helvetica Neue Light" w:cs="Helvetica Neue Light" w:eastAsia="Helvetica Neue Light" w:hAnsi="Helvetica Neue Light"/>
          <w:sz w:val="16"/>
          <w:szCs w:val="16"/>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20"/>
          <w:szCs w:val="20"/>
          <w:rtl w:val="0"/>
        </w:rPr>
        <w:t xml:space="preserve"> Nawal Qarooni. </w:t>
      </w:r>
      <w:r w:rsidDel="00000000" w:rsidR="00000000" w:rsidRPr="00000000">
        <w:rPr>
          <w:rFonts w:ascii="Helvetica Neue Light" w:cs="Helvetica Neue Light" w:eastAsia="Helvetica Neue Light" w:hAnsi="Helvetica Neue Light"/>
          <w:i w:val="1"/>
          <w:iCs w:val="1"/>
          <w:sz w:val="20"/>
          <w:szCs w:val="20"/>
          <w:rtl w:val="0"/>
        </w:rPr>
        <w:t xml:space="preserve">Nourishing Caregiver Collaborations</w:t>
      </w:r>
      <w:r w:rsidDel="00000000" w:rsidR="00000000" w:rsidRPr="00000000">
        <w:rPr>
          <w:rFonts w:ascii="Helvetica Neue Light" w:cs="Helvetica Neue Light" w:eastAsia="Helvetica Neue Light" w:hAnsi="Helvetica Neue Light"/>
          <w:sz w:val="20"/>
          <w:szCs w:val="20"/>
          <w:rtl w:val="0"/>
        </w:rPr>
        <w:t xml:space="preserve">. Taylor &amp; Francis, 15 Dec. 2023, p. 165.</w:t>
      </w:r>
      <w:r w:rsidDel="00000000" w:rsidR="00000000" w:rsidRPr="00000000">
        <w:rPr>
          <w:rtl w:val="0"/>
        </w:rPr>
      </w:r>
    </w:p>
  </w:footnote>
  <w:footnote w:id="6">
    <w:p w:rsidR="00000000" w:rsidDel="00000000" w:rsidP="00000000" w:rsidRDefault="00000000" w:rsidRPr="00000000" w14:paraId="00000313">
      <w:pPr>
        <w:spacing w:line="240" w:lineRule="auto"/>
        <w:rPr>
          <w:rFonts w:ascii="Helvetica Neue Light" w:cs="Helvetica Neue Light" w:eastAsia="Helvetica Neue Light" w:hAnsi="Helvetica Neue Light"/>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Helvetica Neue Light" w:cs="Helvetica Neue Light" w:eastAsia="Helvetica Neue Light" w:hAnsi="Helvetica Neue Light"/>
          <w:i w:val="1"/>
          <w:iCs w:val="1"/>
          <w:sz w:val="20"/>
          <w:szCs w:val="20"/>
          <w:rtl w:val="0"/>
        </w:rPr>
        <w:t xml:space="preserve">Ten Ways to Hear Snow</w:t>
      </w:r>
      <w:r w:rsidDel="00000000" w:rsidR="00000000" w:rsidRPr="00000000">
        <w:rPr>
          <w:rFonts w:ascii="Helvetica Neue Light" w:cs="Helvetica Neue Light" w:eastAsia="Helvetica Neue Light" w:hAnsi="Helvetica Neue Light"/>
          <w:sz w:val="20"/>
          <w:szCs w:val="20"/>
          <w:rtl w:val="0"/>
        </w:rPr>
        <w:t xml:space="preserve"> by Cathy Camper translated from the English and reproduced in part with permission of the author. </w:t>
      </w:r>
    </w:p>
  </w:footnote>
  <w:footnote w:id="7">
    <w:p w:rsidR="00000000" w:rsidDel="00000000" w:rsidP="00000000" w:rsidRDefault="00000000" w:rsidRPr="00000000" w14:paraId="00000314">
      <w:pPr>
        <w:spacing w:line="240" w:lineRule="auto"/>
        <w:rPr>
          <w:rFonts w:ascii="Helvetica Neue Light" w:cs="Helvetica Neue Light" w:eastAsia="Helvetica Neue Light" w:hAnsi="Helvetica Neue Light"/>
          <w:sz w:val="20"/>
          <w:szCs w:val="20"/>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20"/>
          <w:szCs w:val="20"/>
          <w:rtl w:val="0"/>
        </w:rPr>
        <w:t xml:space="preserve">    Turn and talk is an instructional routine where learners turn to a peer and discuss content or skills. This routine, as all routines, need to be explicitly taught beforehand. We encourage teaching this routine with questions that can be easily answered by learners. I.e “What is your favorite flavor of ice cream?”, “What is your favorite animal?” etc. It is important to give learners guidelines for which pair should begin talking first. “This time, the learner with the shorter hair will start” </w:t>
      </w:r>
    </w:p>
    <w:p w:rsidR="00000000" w:rsidDel="00000000" w:rsidP="00000000" w:rsidRDefault="00000000" w:rsidRPr="00000000" w14:paraId="00000315">
      <w:pPr>
        <w:spacing w:line="240" w:lineRule="auto"/>
        <w:rPr>
          <w:sz w:val="20"/>
          <w:szCs w:val="20"/>
        </w:rPr>
      </w:pPr>
      <w:r w:rsidDel="00000000" w:rsidR="00000000" w:rsidRPr="00000000">
        <w:rPr>
          <w:rtl w:val="0"/>
        </w:rPr>
      </w:r>
    </w:p>
  </w:footnote>
  <w:footnote w:id="8">
    <w:p w:rsidR="00000000" w:rsidDel="00000000" w:rsidP="00000000" w:rsidRDefault="00000000" w:rsidRPr="00000000" w14:paraId="0000031B">
      <w:pPr>
        <w:spacing w:line="240" w:lineRule="auto"/>
        <w:rPr>
          <w:rFonts w:ascii="Helvetica Neue Light" w:cs="Helvetica Neue Light" w:eastAsia="Helvetica Neue Light" w:hAnsi="Helvetica Neue Light"/>
          <w:sz w:val="20"/>
          <w:szCs w:val="20"/>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20"/>
          <w:szCs w:val="20"/>
          <w:rtl w:val="0"/>
        </w:rPr>
        <w:t xml:space="preserve"> The gradual release </w:t>
      </w:r>
      <w:r w:rsidDel="00000000" w:rsidR="00000000" w:rsidRPr="00000000">
        <w:rPr>
          <w:rFonts w:ascii="Helvetica Neue Light" w:cs="Helvetica Neue Light" w:eastAsia="Helvetica Neue Light" w:hAnsi="Helvetica Neue Light"/>
          <w:sz w:val="20"/>
          <w:szCs w:val="20"/>
          <w:rtl w:val="0"/>
        </w:rPr>
        <w:t xml:space="preserve">of responsibility</w:t>
      </w:r>
      <w:r w:rsidDel="00000000" w:rsidR="00000000" w:rsidRPr="00000000">
        <w:rPr>
          <w:rFonts w:ascii="Helvetica Neue Light" w:cs="Helvetica Neue Light" w:eastAsia="Helvetica Neue Light" w:hAnsi="Helvetica Neue Light"/>
          <w:sz w:val="20"/>
          <w:szCs w:val="20"/>
          <w:rtl w:val="0"/>
        </w:rPr>
        <w:t xml:space="preserve"> framework shifts the cognitive load from the teacher to the learners. The teacher begins by modeling activity or learning engagement, to collaboratively learning together, to learning independently. </w:t>
      </w:r>
    </w:p>
    <w:p w:rsidR="00000000" w:rsidDel="00000000" w:rsidP="00000000" w:rsidRDefault="00000000" w:rsidRPr="00000000" w14:paraId="0000031C">
      <w:pPr>
        <w:spacing w:line="240" w:lineRule="auto"/>
        <w:rPr>
          <w:sz w:val="20"/>
          <w:szCs w:val="20"/>
          <w:highlight w:val="yellow"/>
        </w:rPr>
      </w:pPr>
      <w:r w:rsidDel="00000000" w:rsidR="00000000" w:rsidRPr="00000000">
        <w:rPr>
          <w:rtl w:val="0"/>
        </w:rPr>
      </w:r>
    </w:p>
  </w:footnote>
  <w:footnote w:id="9">
    <w:p w:rsidR="00000000" w:rsidDel="00000000" w:rsidP="00000000" w:rsidRDefault="00000000" w:rsidRPr="00000000" w14:paraId="00000322">
      <w:pPr>
        <w:spacing w:line="240" w:lineRule="auto"/>
        <w:rPr>
          <w:rFonts w:ascii="Helvetica Neue Light" w:cs="Helvetica Neue Light" w:eastAsia="Helvetica Neue Light" w:hAnsi="Helvetica Neue Light"/>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Helvetica Neue Light" w:cs="Helvetica Neue Light" w:eastAsia="Helvetica Neue Light" w:hAnsi="Helvetica Neue Light"/>
          <w:sz w:val="20"/>
          <w:szCs w:val="20"/>
          <w:rtl w:val="0"/>
        </w:rPr>
        <w:t xml:space="preserve">SWIRL is a strategy that support all learners but particularly multilingual learners by strengthening their receptive (reading and listening) and productive skills (speaking, writing, and interacting)  ((</w:t>
      </w:r>
      <w:hyperlink r:id="rId4">
        <w:r w:rsidDel="00000000" w:rsidR="00000000" w:rsidRPr="00000000">
          <w:rPr>
            <w:rFonts w:ascii="Helvetica Neue Light" w:cs="Helvetica Neue Light" w:eastAsia="Helvetica Neue Light" w:hAnsi="Helvetica Neue Light"/>
            <w:color w:val="1155cc"/>
            <w:sz w:val="20"/>
            <w:szCs w:val="20"/>
            <w:u w:val="single"/>
            <w:rtl w:val="0"/>
          </w:rPr>
          <w:t xml:space="preserve">Facebook.com/Kidinspiredclassroom</w:t>
        </w:r>
      </w:hyperlink>
      <w:r w:rsidDel="00000000" w:rsidR="00000000" w:rsidRPr="00000000">
        <w:rPr>
          <w:rFonts w:ascii="Helvetica Neue Light" w:cs="Helvetica Neue Light" w:eastAsia="Helvetica Neue Light" w:hAnsi="Helvetica Neue Light"/>
          <w:sz w:val="20"/>
          <w:szCs w:val="20"/>
          <w:rtl w:val="0"/>
        </w:rPr>
        <w:t xml:space="preserve">) </w:t>
      </w:r>
    </w:p>
  </w:footnote>
  <w:footnote w:id="10">
    <w:p w:rsidR="00000000" w:rsidDel="00000000" w:rsidP="00000000" w:rsidRDefault="00000000" w:rsidRPr="00000000" w14:paraId="00000332">
      <w:pPr>
        <w:spacing w:line="240" w:lineRule="auto"/>
        <w:rPr>
          <w:rFonts w:ascii="Helvetica Neue Light" w:cs="Helvetica Neue Light" w:eastAsia="Helvetica Neue Light" w:hAnsi="Helvetica Neue Light"/>
          <w:sz w:val="20"/>
          <w:szCs w:val="20"/>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20"/>
          <w:szCs w:val="20"/>
          <w:rtl w:val="0"/>
        </w:rPr>
        <w:t xml:space="preserve"> Timeless Tales is a bilingual anthology of archived stories curated by Syrian researchers told by internally displaced Syrian refugees and Syrian refugees in Lebanon. The aim of the project is to not only preserve the invaluable tradition of hakawati but also to breathe new life into it and a hope that these stories will be retold to younger generations.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FF">
    <w:pPr>
      <w:rPr/>
    </w:pPr>
    <w:r w:rsidDel="00000000" w:rsidR="00000000" w:rsidRPr="00000000">
      <w:rPr>
        <w:rtl w:val="0"/>
      </w:rPr>
      <w:t xml:space="preserve">        </w:t>
    </w:r>
    <w:r w:rsidDel="00000000" w:rsidR="00000000" w:rsidRPr="00000000">
      <w:rPr>
        <w:rFonts w:ascii="Alegreya" w:cs="Alegreya" w:eastAsia="Alegreya" w:hAnsi="Alegreya"/>
        <w:rtl w:val="0"/>
      </w:rPr>
      <w:t xml:space="preserve"> Athl Culturally Responsive Curriculum </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-409574</wp:posOffset>
          </wp:positionH>
          <wp:positionV relativeFrom="paragraph">
            <wp:posOffset>-228599</wp:posOffset>
          </wp:positionV>
          <wp:extent cx="833438" cy="534789"/>
          <wp:effectExtent b="0" l="0" r="0" t="0"/>
          <wp:wrapNone/>
          <wp:docPr id="11" name="image3.png"/>
          <a:graphic>
            <a:graphicData uri="http://schemas.openxmlformats.org/drawingml/2006/picture">
              <pic:pic>
                <pic:nvPicPr>
                  <pic:cNvPr id="0" name="image3.png"/>
                  <pic:cNvPicPr preferRelativeResize="0"/>
                </pic:nvPicPr>
                <pic:blipFill>
                  <a:blip r:embed="rId1"/>
                  <a:srcRect b="8000" l="0" r="5652" t="0"/>
                  <a:stretch>
                    <a:fillRect/>
                  </a:stretch>
                </pic:blipFill>
                <pic:spPr>
                  <a:xfrm>
                    <a:off x="0" y="0"/>
                    <a:ext cx="833438" cy="534789"/>
                  </a:xfrm>
                  <a:prstGeom prst="rect"/>
                  <a:ln/>
                </pic:spPr>
              </pic:pic>
            </a:graphicData>
          </a:graphic>
        </wp:anchor>
      </w:drawing>
    </w:r>
  </w:p>
  <w:p w:rsidR="00000000" w:rsidDel="00000000" w:rsidP="00000000" w:rsidRDefault="00000000" w:rsidRPr="00000000" w14:paraId="00000300">
    <w:pPr>
      <w:rPr/>
    </w:pPr>
    <w:r w:rsidDel="00000000" w:rsidR="00000000" w:rsidRPr="00000000">
      <w:rPr>
        <w:rtl w:val="0"/>
      </w:rP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highlight w:val="yellow"/>
      </w:rPr>
    </w:pPr>
    <w:r w:rsidDel="00000000" w:rsidR="00000000" w:rsidRPr="00000000">
      <w:rPr>
        <w:rtl w:val="0"/>
      </w:rPr>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20">
    <w:pPr>
      <w:rPr/>
    </w:pPr>
    <w:r w:rsidDel="00000000" w:rsidR="00000000" w:rsidRPr="00000000">
      <w:rPr>
        <w:rtl w:val="0"/>
      </w:rPr>
      <w:t xml:space="preserve">        </w:t>
    </w:r>
    <w:r w:rsidDel="00000000" w:rsidR="00000000" w:rsidRPr="00000000">
      <w:rPr>
        <w:rFonts w:ascii="Alegreya" w:cs="Alegreya" w:eastAsia="Alegreya" w:hAnsi="Alegreya"/>
        <w:rtl w:val="0"/>
      </w:rPr>
      <w:t xml:space="preserve"> Athl Culturally Responsive Curriculum </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-409574</wp:posOffset>
          </wp:positionH>
          <wp:positionV relativeFrom="paragraph">
            <wp:posOffset>-228599</wp:posOffset>
          </wp:positionV>
          <wp:extent cx="833438" cy="534789"/>
          <wp:effectExtent b="0" l="0" r="0" t="0"/>
          <wp:wrapNone/>
          <wp:docPr id="8" name="image3.png"/>
          <a:graphic>
            <a:graphicData uri="http://schemas.openxmlformats.org/drawingml/2006/picture">
              <pic:pic>
                <pic:nvPicPr>
                  <pic:cNvPr id="0" name="image3.png"/>
                  <pic:cNvPicPr preferRelativeResize="0"/>
                </pic:nvPicPr>
                <pic:blipFill>
                  <a:blip r:embed="rId1"/>
                  <a:srcRect b="8000" l="0" r="5652" t="0"/>
                  <a:stretch>
                    <a:fillRect/>
                  </a:stretch>
                </pic:blipFill>
                <pic:spPr>
                  <a:xfrm>
                    <a:off x="0" y="0"/>
                    <a:ext cx="833438" cy="534789"/>
                  </a:xfrm>
                  <a:prstGeom prst="rect"/>
                  <a:ln/>
                </pic:spPr>
              </pic:pic>
            </a:graphicData>
          </a:graphic>
        </wp:anchor>
      </w:drawing>
    </w:r>
  </w:p>
  <w:p w:rsidR="00000000" w:rsidDel="00000000" w:rsidP="00000000" w:rsidRDefault="00000000" w:rsidRPr="00000000" w14:paraId="00000321">
    <w:pPr>
      <w:rPr/>
    </w:pPr>
    <w:r w:rsidDel="00000000" w:rsidR="00000000" w:rsidRPr="00000000">
      <w:rPr>
        <w:rtl w:val="0"/>
      </w:rPr>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Light" w:cs="Helvetica Neue Light" w:eastAsia="Helvetica Neue Light" w:hAnsi="Helvetica Neue Light"/>
        <w:sz w:val="20"/>
        <w:szCs w:val="20"/>
      </w:rPr>
    </w:pPr>
    <w:r w:rsidDel="00000000" w:rsidR="00000000" w:rsidRPr="00000000">
      <w:rPr>
        <w:rtl w:val="0"/>
      </w:rPr>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26">
    <w:pPr>
      <w:rPr/>
    </w:pPr>
    <w:r w:rsidDel="00000000" w:rsidR="00000000" w:rsidRPr="00000000">
      <w:rPr>
        <w:rtl w:val="0"/>
      </w:rPr>
      <w:t xml:space="preserve">        </w:t>
    </w:r>
    <w:r w:rsidDel="00000000" w:rsidR="00000000" w:rsidRPr="00000000">
      <w:rPr>
        <w:rFonts w:ascii="Alegreya" w:cs="Alegreya" w:eastAsia="Alegreya" w:hAnsi="Alegreya"/>
        <w:rtl w:val="0"/>
      </w:rPr>
      <w:t xml:space="preserve"> Athl Culturally Responsive Curriculum </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-409574</wp:posOffset>
          </wp:positionH>
          <wp:positionV relativeFrom="paragraph">
            <wp:posOffset>-228599</wp:posOffset>
          </wp:positionV>
          <wp:extent cx="833438" cy="534789"/>
          <wp:effectExtent b="0" l="0" r="0" t="0"/>
          <wp:wrapNone/>
          <wp:docPr id="5" name="image2.png"/>
          <a:graphic>
            <a:graphicData uri="http://schemas.openxmlformats.org/drawingml/2006/picture">
              <pic:pic>
                <pic:nvPicPr>
                  <pic:cNvPr id="0" name="image2.png"/>
                  <pic:cNvPicPr preferRelativeResize="0"/>
                </pic:nvPicPr>
                <pic:blipFill>
                  <a:blip r:embed="rId1"/>
                  <a:srcRect b="8000" l="0" r="5652" t="0"/>
                  <a:stretch>
                    <a:fillRect/>
                  </a:stretch>
                </pic:blipFill>
                <pic:spPr>
                  <a:xfrm>
                    <a:off x="0" y="0"/>
                    <a:ext cx="833438" cy="534789"/>
                  </a:xfrm>
                  <a:prstGeom prst="rect"/>
                  <a:ln/>
                </pic:spPr>
              </pic:pic>
            </a:graphicData>
          </a:graphic>
        </wp:anchor>
      </w:drawing>
    </w:r>
  </w:p>
  <w:p w:rsidR="00000000" w:rsidDel="00000000" w:rsidP="00000000" w:rsidRDefault="00000000" w:rsidRPr="00000000" w14:paraId="00000327">
    <w:pPr>
      <w:rPr/>
    </w:pPr>
    <w:r w:rsidDel="00000000" w:rsidR="00000000" w:rsidRPr="00000000">
      <w:rPr>
        <w:rtl w:val="0"/>
      </w:rPr>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2B">
    <w:pPr>
      <w:rPr/>
    </w:pPr>
    <w:r w:rsidDel="00000000" w:rsidR="00000000" w:rsidRPr="00000000">
      <w:rPr>
        <w:rtl w:val="0"/>
      </w:rPr>
      <w:t xml:space="preserve">        </w:t>
    </w:r>
    <w:r w:rsidDel="00000000" w:rsidR="00000000" w:rsidRPr="00000000">
      <w:rPr>
        <w:rFonts w:ascii="Alegreya" w:cs="Alegreya" w:eastAsia="Alegreya" w:hAnsi="Alegreya"/>
        <w:rtl w:val="0"/>
      </w:rPr>
      <w:t xml:space="preserve"> Athl Culturally Responsive Curriculum </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-409574</wp:posOffset>
          </wp:positionH>
          <wp:positionV relativeFrom="paragraph">
            <wp:posOffset>-228599</wp:posOffset>
          </wp:positionV>
          <wp:extent cx="833438" cy="534789"/>
          <wp:effectExtent b="0" l="0" r="0" t="0"/>
          <wp:wrapNone/>
          <wp:docPr id="7" name="image3.png"/>
          <a:graphic>
            <a:graphicData uri="http://schemas.openxmlformats.org/drawingml/2006/picture">
              <pic:pic>
                <pic:nvPicPr>
                  <pic:cNvPr id="0" name="image3.png"/>
                  <pic:cNvPicPr preferRelativeResize="0"/>
                </pic:nvPicPr>
                <pic:blipFill>
                  <a:blip r:embed="rId1"/>
                  <a:srcRect b="8000" l="0" r="5652" t="0"/>
                  <a:stretch>
                    <a:fillRect/>
                  </a:stretch>
                </pic:blipFill>
                <pic:spPr>
                  <a:xfrm>
                    <a:off x="0" y="0"/>
                    <a:ext cx="833438" cy="534789"/>
                  </a:xfrm>
                  <a:prstGeom prst="rect"/>
                  <a:ln/>
                </pic:spPr>
              </pic:pic>
            </a:graphicData>
          </a:graphic>
        </wp:anchor>
      </w:drawing>
    </w:r>
  </w:p>
  <w:p w:rsidR="00000000" w:rsidDel="00000000" w:rsidP="00000000" w:rsidRDefault="00000000" w:rsidRPr="00000000" w14:paraId="0000032C">
    <w:pPr>
      <w:rPr/>
    </w:pPr>
    <w:r w:rsidDel="00000000" w:rsidR="00000000" w:rsidRPr="00000000">
      <w:rPr>
        <w:rtl w:val="0"/>
      </w:rPr>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30">
    <w:pPr>
      <w:rPr/>
    </w:pPr>
    <w:r w:rsidDel="00000000" w:rsidR="00000000" w:rsidRPr="00000000">
      <w:rPr>
        <w:rtl w:val="0"/>
      </w:rPr>
      <w:t xml:space="preserve">        </w:t>
    </w:r>
    <w:r w:rsidDel="00000000" w:rsidR="00000000" w:rsidRPr="00000000">
      <w:rPr>
        <w:rFonts w:ascii="Alegreya" w:cs="Alegreya" w:eastAsia="Alegreya" w:hAnsi="Alegreya"/>
        <w:rtl w:val="0"/>
      </w:rPr>
      <w:t xml:space="preserve"> Athl Culturally Responsive Curriculum </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-409574</wp:posOffset>
          </wp:positionH>
          <wp:positionV relativeFrom="paragraph">
            <wp:posOffset>-228599</wp:posOffset>
          </wp:positionV>
          <wp:extent cx="833438" cy="534789"/>
          <wp:effectExtent b="0" l="0" r="0" t="0"/>
          <wp:wrapNone/>
          <wp:docPr id="2" name="image3.png"/>
          <a:graphic>
            <a:graphicData uri="http://schemas.openxmlformats.org/drawingml/2006/picture">
              <pic:pic>
                <pic:nvPicPr>
                  <pic:cNvPr id="0" name="image3.png"/>
                  <pic:cNvPicPr preferRelativeResize="0"/>
                </pic:nvPicPr>
                <pic:blipFill>
                  <a:blip r:embed="rId1"/>
                  <a:srcRect b="8000" l="0" r="5652" t="0"/>
                  <a:stretch>
                    <a:fillRect/>
                  </a:stretch>
                </pic:blipFill>
                <pic:spPr>
                  <a:xfrm>
                    <a:off x="0" y="0"/>
                    <a:ext cx="833438" cy="534789"/>
                  </a:xfrm>
                  <a:prstGeom prst="rect"/>
                  <a:ln/>
                </pic:spPr>
              </pic:pic>
            </a:graphicData>
          </a:graphic>
        </wp:anchor>
      </w:drawing>
    </w:r>
  </w:p>
  <w:p w:rsidR="00000000" w:rsidDel="00000000" w:rsidP="00000000" w:rsidRDefault="00000000" w:rsidRPr="00000000" w14:paraId="00000331">
    <w:pPr>
      <w:rPr/>
    </w:pPr>
    <w:r w:rsidDel="00000000" w:rsidR="00000000" w:rsidRPr="00000000">
      <w:rPr>
        <w:rtl w:val="0"/>
      </w:rPr>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Light" w:cs="Helvetica Neue Light" w:eastAsia="Helvetica Neue Light" w:hAnsi="Helvetica Neue Light"/>
        <w:sz w:val="20"/>
        <w:szCs w:val="20"/>
      </w:rPr>
    </w:pPr>
    <w:r w:rsidDel="00000000" w:rsidR="00000000" w:rsidRPr="00000000">
      <w:rPr>
        <w:rtl w:val="0"/>
      </w:rPr>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36">
    <w:pPr>
      <w:rPr/>
    </w:pPr>
    <w:r w:rsidDel="00000000" w:rsidR="00000000" w:rsidRPr="00000000">
      <w:rPr>
        <w:rtl w:val="0"/>
      </w:rPr>
      <w:t xml:space="preserve">        </w:t>
    </w:r>
    <w:r w:rsidDel="00000000" w:rsidR="00000000" w:rsidRPr="00000000">
      <w:rPr>
        <w:rFonts w:ascii="Alegreya" w:cs="Alegreya" w:eastAsia="Alegreya" w:hAnsi="Alegreya"/>
        <w:rtl w:val="0"/>
      </w:rPr>
      <w:t xml:space="preserve"> Athl Culturally Responsive Curriculum </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-409574</wp:posOffset>
          </wp:positionH>
          <wp:positionV relativeFrom="paragraph">
            <wp:posOffset>-228599</wp:posOffset>
          </wp:positionV>
          <wp:extent cx="833438" cy="534789"/>
          <wp:effectExtent b="0" l="0" r="0" t="0"/>
          <wp:wrapNone/>
          <wp:docPr id="9" name="image1.png"/>
          <a:graphic>
            <a:graphicData uri="http://schemas.openxmlformats.org/drawingml/2006/picture">
              <pic:pic>
                <pic:nvPicPr>
                  <pic:cNvPr id="0" name="image1.png"/>
                  <pic:cNvPicPr preferRelativeResize="0"/>
                </pic:nvPicPr>
                <pic:blipFill>
                  <a:blip r:embed="rId1"/>
                  <a:srcRect b="8000" l="0" r="5652" t="0"/>
                  <a:stretch>
                    <a:fillRect/>
                  </a:stretch>
                </pic:blipFill>
                <pic:spPr>
                  <a:xfrm>
                    <a:off x="0" y="0"/>
                    <a:ext cx="833438" cy="534789"/>
                  </a:xfrm>
                  <a:prstGeom prst="rect"/>
                  <a:ln/>
                </pic:spPr>
              </pic:pic>
            </a:graphicData>
          </a:graphic>
        </wp:anchor>
      </w:drawing>
    </w:r>
  </w:p>
  <w:p w:rsidR="00000000" w:rsidDel="00000000" w:rsidP="00000000" w:rsidRDefault="00000000" w:rsidRPr="00000000" w14:paraId="00000337">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3B">
    <w:pPr>
      <w:rPr/>
    </w:pPr>
    <w:r w:rsidDel="00000000" w:rsidR="00000000" w:rsidRPr="00000000">
      <w:rPr>
        <w:rtl w:val="0"/>
      </w:rPr>
      <w:t xml:space="preserve">        </w:t>
    </w:r>
    <w:r w:rsidDel="00000000" w:rsidR="00000000" w:rsidRPr="00000000">
      <w:rPr>
        <w:rFonts w:ascii="Alegreya" w:cs="Alegreya" w:eastAsia="Alegreya" w:hAnsi="Alegreya"/>
        <w:rtl w:val="0"/>
      </w:rPr>
      <w:t xml:space="preserve"> Athl Culturally Responsive Curriculum </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-409574</wp:posOffset>
          </wp:positionH>
          <wp:positionV relativeFrom="paragraph">
            <wp:posOffset>-228599</wp:posOffset>
          </wp:positionV>
          <wp:extent cx="833438" cy="534789"/>
          <wp:effectExtent b="0" l="0" r="0" t="0"/>
          <wp:wrapNone/>
          <wp:docPr id="12" name="image3.png"/>
          <a:graphic>
            <a:graphicData uri="http://schemas.openxmlformats.org/drawingml/2006/picture">
              <pic:pic>
                <pic:nvPicPr>
                  <pic:cNvPr id="0" name="image3.png"/>
                  <pic:cNvPicPr preferRelativeResize="0"/>
                </pic:nvPicPr>
                <pic:blipFill>
                  <a:blip r:embed="rId1"/>
                  <a:srcRect b="8000" l="0" r="5652" t="0"/>
                  <a:stretch>
                    <a:fillRect/>
                  </a:stretch>
                </pic:blipFill>
                <pic:spPr>
                  <a:xfrm>
                    <a:off x="0" y="0"/>
                    <a:ext cx="833438" cy="534789"/>
                  </a:xfrm>
                  <a:prstGeom prst="rect"/>
                  <a:ln/>
                </pic:spPr>
              </pic:pic>
            </a:graphicData>
          </a:graphic>
        </wp:anchor>
      </w:drawing>
    </w:r>
  </w:p>
  <w:p w:rsidR="00000000" w:rsidDel="00000000" w:rsidP="00000000" w:rsidRDefault="00000000" w:rsidRPr="00000000" w14:paraId="0000033C">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02">
    <w:pPr>
      <w:rPr/>
    </w:pPr>
    <w:r w:rsidDel="00000000" w:rsidR="00000000" w:rsidRPr="00000000">
      <w:rPr>
        <w:rtl w:val="0"/>
      </w:rPr>
      <w:t xml:space="preserve">        </w:t>
    </w:r>
    <w:r w:rsidDel="00000000" w:rsidR="00000000" w:rsidRPr="00000000">
      <w:rPr>
        <w:rFonts w:ascii="Alegreya" w:cs="Alegreya" w:eastAsia="Alegreya" w:hAnsi="Alegreya"/>
        <w:rtl w:val="0"/>
      </w:rPr>
      <w:t xml:space="preserve"> Athl Culturally Responsive Curriculum </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-409574</wp:posOffset>
          </wp:positionH>
          <wp:positionV relativeFrom="paragraph">
            <wp:posOffset>-228599</wp:posOffset>
          </wp:positionV>
          <wp:extent cx="833438" cy="534789"/>
          <wp:effectExtent b="0" l="0" r="0" t="0"/>
          <wp:wrapNone/>
          <wp:docPr id="6" name="image3.png"/>
          <a:graphic>
            <a:graphicData uri="http://schemas.openxmlformats.org/drawingml/2006/picture">
              <pic:pic>
                <pic:nvPicPr>
                  <pic:cNvPr id="0" name="image3.png"/>
                  <pic:cNvPicPr preferRelativeResize="0"/>
                </pic:nvPicPr>
                <pic:blipFill>
                  <a:blip r:embed="rId1"/>
                  <a:srcRect b="8000" l="0" r="5652" t="0"/>
                  <a:stretch>
                    <a:fillRect/>
                  </a:stretch>
                </pic:blipFill>
                <pic:spPr>
                  <a:xfrm>
                    <a:off x="0" y="0"/>
                    <a:ext cx="833438" cy="534789"/>
                  </a:xfrm>
                  <a:prstGeom prst="rect"/>
                  <a:ln/>
                </pic:spPr>
              </pic:pic>
            </a:graphicData>
          </a:graphic>
        </wp:anchor>
      </w:drawing>
    </w:r>
  </w:p>
  <w:p w:rsidR="00000000" w:rsidDel="00000000" w:rsidP="00000000" w:rsidRDefault="00000000" w:rsidRPr="00000000" w14:paraId="00000303">
    <w:pPr>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Light" w:cs="Helvetica Neue Light" w:eastAsia="Helvetica Neue Light" w:hAnsi="Helvetica Neue Light"/>
        <w:sz w:val="20"/>
        <w:szCs w:val="20"/>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09">
    <w:pPr>
      <w:rPr/>
    </w:pPr>
    <w:r w:rsidDel="00000000" w:rsidR="00000000" w:rsidRPr="00000000">
      <w:rPr>
        <w:rtl w:val="0"/>
      </w:rPr>
      <w:t xml:space="preserve">        </w:t>
    </w:r>
    <w:r w:rsidDel="00000000" w:rsidR="00000000" w:rsidRPr="00000000">
      <w:rPr>
        <w:rFonts w:ascii="Alegreya" w:cs="Alegreya" w:eastAsia="Alegreya" w:hAnsi="Alegreya"/>
        <w:rtl w:val="0"/>
      </w:rPr>
      <w:t xml:space="preserve"> Athl Culturally Responsive Curriculum </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-409574</wp:posOffset>
          </wp:positionH>
          <wp:positionV relativeFrom="paragraph">
            <wp:posOffset>-228599</wp:posOffset>
          </wp:positionV>
          <wp:extent cx="833438" cy="534789"/>
          <wp:effectExtent b="0" l="0" r="0" t="0"/>
          <wp:wrapNone/>
          <wp:docPr id="3" name="image3.png"/>
          <a:graphic>
            <a:graphicData uri="http://schemas.openxmlformats.org/drawingml/2006/picture">
              <pic:pic>
                <pic:nvPicPr>
                  <pic:cNvPr id="0" name="image3.png"/>
                  <pic:cNvPicPr preferRelativeResize="0"/>
                </pic:nvPicPr>
                <pic:blipFill>
                  <a:blip r:embed="rId1"/>
                  <a:srcRect b="8000" l="0" r="5652" t="0"/>
                  <a:stretch>
                    <a:fillRect/>
                  </a:stretch>
                </pic:blipFill>
                <pic:spPr>
                  <a:xfrm>
                    <a:off x="0" y="0"/>
                    <a:ext cx="833438" cy="534789"/>
                  </a:xfrm>
                  <a:prstGeom prst="rect"/>
                  <a:ln/>
                </pic:spPr>
              </pic:pic>
            </a:graphicData>
          </a:graphic>
        </wp:anchor>
      </w:drawing>
    </w:r>
  </w:p>
  <w:p w:rsidR="00000000" w:rsidDel="00000000" w:rsidP="00000000" w:rsidRDefault="00000000" w:rsidRPr="00000000" w14:paraId="0000030A">
    <w:pPr>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Light" w:cs="Helvetica Neue Light" w:eastAsia="Helvetica Neue Light" w:hAnsi="Helvetica Neue Light"/>
        <w:sz w:val="16"/>
        <w:szCs w:val="16"/>
      </w:rPr>
    </w:pP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11">
    <w:pPr>
      <w:rPr/>
    </w:pPr>
    <w:r w:rsidDel="00000000" w:rsidR="00000000" w:rsidRPr="00000000">
      <w:rPr>
        <w:rtl w:val="0"/>
      </w:rPr>
      <w:t xml:space="preserve">        </w:t>
    </w:r>
    <w:r w:rsidDel="00000000" w:rsidR="00000000" w:rsidRPr="00000000">
      <w:rPr>
        <w:rFonts w:ascii="Alegreya" w:cs="Alegreya" w:eastAsia="Alegreya" w:hAnsi="Alegreya"/>
        <w:rtl w:val="0"/>
      </w:rPr>
      <w:t xml:space="preserve"> Athl Culturally Responsive Curriculum </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-409574</wp:posOffset>
          </wp:positionH>
          <wp:positionV relativeFrom="paragraph">
            <wp:posOffset>-228599</wp:posOffset>
          </wp:positionV>
          <wp:extent cx="833438" cy="534789"/>
          <wp:effectExtent b="0" l="0" r="0" t="0"/>
          <wp:wrapNone/>
          <wp:docPr id="4" name="image3.png"/>
          <a:graphic>
            <a:graphicData uri="http://schemas.openxmlformats.org/drawingml/2006/picture">
              <pic:pic>
                <pic:nvPicPr>
                  <pic:cNvPr id="0" name="image3.png"/>
                  <pic:cNvPicPr preferRelativeResize="0"/>
                </pic:nvPicPr>
                <pic:blipFill>
                  <a:blip r:embed="rId1"/>
                  <a:srcRect b="8000" l="0" r="5652" t="0"/>
                  <a:stretch>
                    <a:fillRect/>
                  </a:stretch>
                </pic:blipFill>
                <pic:spPr>
                  <a:xfrm>
                    <a:off x="0" y="0"/>
                    <a:ext cx="833438" cy="534789"/>
                  </a:xfrm>
                  <a:prstGeom prst="rect"/>
                  <a:ln/>
                </pic:spPr>
              </pic:pic>
            </a:graphicData>
          </a:graphic>
        </wp:anchor>
      </w:drawing>
    </w:r>
  </w:p>
  <w:p w:rsidR="00000000" w:rsidDel="00000000" w:rsidP="00000000" w:rsidRDefault="00000000" w:rsidRPr="00000000" w14:paraId="00000312">
    <w:pPr>
      <w:rPr/>
    </w:pP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19">
    <w:pPr>
      <w:rPr/>
    </w:pPr>
    <w:r w:rsidDel="00000000" w:rsidR="00000000" w:rsidRPr="00000000">
      <w:rPr>
        <w:rtl w:val="0"/>
      </w:rPr>
      <w:t xml:space="preserve">        </w:t>
    </w:r>
    <w:r w:rsidDel="00000000" w:rsidR="00000000" w:rsidRPr="00000000">
      <w:rPr>
        <w:rFonts w:ascii="Alegreya" w:cs="Alegreya" w:eastAsia="Alegreya" w:hAnsi="Alegreya"/>
        <w:rtl w:val="0"/>
      </w:rPr>
      <w:t xml:space="preserve"> Athl Culturally Responsive Curriculum </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-409574</wp:posOffset>
          </wp:positionH>
          <wp:positionV relativeFrom="paragraph">
            <wp:posOffset>-228599</wp:posOffset>
          </wp:positionV>
          <wp:extent cx="833438" cy="534789"/>
          <wp:effectExtent b="0" l="0" r="0" t="0"/>
          <wp:wrapNone/>
          <wp:docPr id="10" name="image3.png"/>
          <a:graphic>
            <a:graphicData uri="http://schemas.openxmlformats.org/drawingml/2006/picture">
              <pic:pic>
                <pic:nvPicPr>
                  <pic:cNvPr id="0" name="image3.png"/>
                  <pic:cNvPicPr preferRelativeResize="0"/>
                </pic:nvPicPr>
                <pic:blipFill>
                  <a:blip r:embed="rId1"/>
                  <a:srcRect b="8000" l="0" r="5652" t="0"/>
                  <a:stretch>
                    <a:fillRect/>
                  </a:stretch>
                </pic:blipFill>
                <pic:spPr>
                  <a:xfrm>
                    <a:off x="0" y="0"/>
                    <a:ext cx="833438" cy="534789"/>
                  </a:xfrm>
                  <a:prstGeom prst="rect"/>
                  <a:ln/>
                </pic:spPr>
              </pic:pic>
            </a:graphicData>
          </a:graphic>
        </wp:anchor>
      </w:drawing>
    </w:r>
  </w:p>
  <w:p w:rsidR="00000000" w:rsidDel="00000000" w:rsidP="00000000" w:rsidRDefault="00000000" w:rsidRPr="00000000" w14:paraId="0000031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 w:type="table" w:styleId="Table16">
    <w:basedOn w:val="TableNormal"/>
    <w:tblPr>
      <w:tblStyleRowBandSize w:val="1"/>
      <w:tblStyleColBandSize w:val="1"/>
    </w:tblPr>
  </w:style>
  <w:style w:type="table" w:styleId="Table17">
    <w:basedOn w:val="TableNormal"/>
    <w:tblPr>
      <w:tblStyleRowBandSize w:val="1"/>
      <w:tblStyleColBandSize w:val="1"/>
    </w:tblPr>
  </w:style>
  <w:style w:type="table" w:styleId="Table18">
    <w:basedOn w:val="TableNormal"/>
    <w:tblPr>
      <w:tblStyleRowBandSize w:val="1"/>
      <w:tblStyleColBandSize w:val="1"/>
    </w:tblPr>
  </w:style>
  <w:style w:type="table" w:styleId="Table19">
    <w:basedOn w:val="TableNormal"/>
    <w:tblPr>
      <w:tblStyleRowBandSize w:val="1"/>
      <w:tblStyleColBandSize w:val="1"/>
    </w:tblPr>
  </w:style>
  <w:style w:type="table" w:styleId="Table20">
    <w:basedOn w:val="TableNormal"/>
    <w:tblPr>
      <w:tblStyleRowBandSize w:val="1"/>
      <w:tblStyleColBandSize w:val="1"/>
    </w:tblPr>
  </w:style>
  <w:style w:type="table" w:styleId="Table21">
    <w:basedOn w:val="TableNormal"/>
    <w:tblPr>
      <w:tblStyleRowBandSize w:val="1"/>
      <w:tblStyleColBandSize w:val="1"/>
    </w:tblPr>
  </w:style>
  <w:style w:type="table" w:styleId="Table22">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docs.google.com/presentation/d/1vQ68WhNX6vj12w4hYw7cwtAXHMI1KUPtnNnN-IHSFBs/edit?slide=id.g3659e520690_0_629#slide=id.g3659e520690_0_629" TargetMode="External"/><Relationship Id="rId42" Type="http://schemas.openxmlformats.org/officeDocument/2006/relationships/hyperlink" Target="https://mesahabooks.com/%D9%82%D8%B5%D8%B5-%D8%B9%D9%86-%D8%A7%D9%84%D8%A3%D9%83%D9%84%D8%A7%D8%AA-%D8%A7%D9%84%D8%A3%D8%B5%D9%8A%D9%84%D8%A9-%D9%85%D9%86-%D8%A7%D9%84%D9%85%D8%AF%D9%8A%D9%86%D8%A9/p308330369" TargetMode="External"/><Relationship Id="rId41" Type="http://schemas.openxmlformats.org/officeDocument/2006/relationships/hyperlink" Target="https://mesahabooks.com/%D9%82%D8%B5%D8%B5-%D8%B9%D9%86-%D8%A7%D9%84%D8%A3%D9%83%D9%84%D8%A7%D8%AA-%D8%A7%D9%84%D8%A3%D8%B5%D9%8A%D9%84%D8%A9-%D9%85%D9%86-%D8%A7%D9%84%D9%85%D8%AF%D9%8A%D9%86%D8%A9/p308330369" TargetMode="External"/><Relationship Id="rId44" Type="http://schemas.openxmlformats.org/officeDocument/2006/relationships/hyperlink" Target="https://www.thecorestandards.org/ELA-Literacy/SL/3/1/" TargetMode="External"/><Relationship Id="rId43" Type="http://schemas.openxmlformats.org/officeDocument/2006/relationships/hyperlink" Target="https://mesahabooks.com/%D9%82%D8%B5%D8%B5-%D8%B9%D9%86-%D8%A7%D9%84%D8%A3%D9%83%D9%84%D8%A7%D8%AA-%D8%A7%D9%84%D8%A3%D8%B5%D9%8A%D9%84%D8%A9-%D9%85%D9%86-%D8%A7%D9%84%D9%85%D8%AF%D9%8A%D9%86%D8%A9/p308330369" TargetMode="External"/><Relationship Id="rId46" Type="http://schemas.openxmlformats.org/officeDocument/2006/relationships/header" Target="header9.xml"/><Relationship Id="rId45" Type="http://schemas.openxmlformats.org/officeDocument/2006/relationships/hyperlink" Target="https://docs.google.com/presentation/d/1vQ68WhNX6vj12w4hYw7cwtAXHMI1KUPtnNnN-IHSFBs/edit?slide=id.g3659e520690_0_629#slide=id.g3659e520690_0_629" TargetMode="External"/><Relationship Id="rId107" Type="http://schemas.openxmlformats.org/officeDocument/2006/relationships/header" Target="header18.xml"/><Relationship Id="rId106" Type="http://schemas.openxmlformats.org/officeDocument/2006/relationships/footer" Target="footer13.xml"/><Relationship Id="rId105" Type="http://schemas.openxmlformats.org/officeDocument/2006/relationships/header" Target="header17.xml"/><Relationship Id="rId104" Type="http://schemas.openxmlformats.org/officeDocument/2006/relationships/hyperlink" Target="https://howlround.com/palestinian-storytelling" TargetMode="External"/><Relationship Id="rId109" Type="http://schemas.openxmlformats.org/officeDocument/2006/relationships/hyperlink" Target="https://docs.google.com/presentation/d/1FXlCPgvacmeMSvXUjU61UE68wjdNVIVTG3ku0SZ16SE/edit?slide=id.p#slide=id.p" TargetMode="External"/><Relationship Id="rId108" Type="http://schemas.openxmlformats.org/officeDocument/2006/relationships/footer" Target="footer14.xml"/><Relationship Id="rId48" Type="http://schemas.openxmlformats.org/officeDocument/2006/relationships/header" Target="header10.xml"/><Relationship Id="rId47" Type="http://schemas.openxmlformats.org/officeDocument/2006/relationships/footer" Target="footer5.xml"/><Relationship Id="rId49" Type="http://schemas.openxmlformats.org/officeDocument/2006/relationships/footer" Target="footer6.xml"/><Relationship Id="rId103" Type="http://schemas.openxmlformats.org/officeDocument/2006/relationships/hyperlink" Target="https://www.youtube.com/watch?v=PnEit_DL1sc" TargetMode="External"/><Relationship Id="rId102" Type="http://schemas.openxmlformats.org/officeDocument/2006/relationships/hyperlink" Target="https://www.youtube.com/watch?v=PnEit_DL1sc" TargetMode="External"/><Relationship Id="rId101" Type="http://schemas.openxmlformats.org/officeDocument/2006/relationships/hyperlink" Target="https://www.youtube.com/watch?v=PnEit_DL1sc" TargetMode="External"/><Relationship Id="rId100" Type="http://schemas.openxmlformats.org/officeDocument/2006/relationships/hyperlink" Target="https://www.youtube.com/watch?v=PnEit_DL1sc" TargetMode="External"/><Relationship Id="rId31" Type="http://schemas.openxmlformats.org/officeDocument/2006/relationships/header" Target="header6.xml"/><Relationship Id="rId30" Type="http://schemas.openxmlformats.org/officeDocument/2006/relationships/footer" Target="footer1.xml"/><Relationship Id="rId33" Type="http://schemas.openxmlformats.org/officeDocument/2006/relationships/hyperlink" Target="https://docs.google.com/presentation/d/1l2P2aZFJjlbQwO4KjFr5qhZedzxy_5ajmLZO7ZbPxxc/edit?slide=id.p#slide=id.p" TargetMode="External"/><Relationship Id="rId32" Type="http://schemas.openxmlformats.org/officeDocument/2006/relationships/footer" Target="footer2.xml"/><Relationship Id="rId35" Type="http://schemas.openxmlformats.org/officeDocument/2006/relationships/hyperlink" Target="https://docs.google.com/presentation/u/0/d/1l2P2aZFJjlbQwO4KjFr5qhZedzxy_5ajmLZO7ZbPxxc/edit" TargetMode="External"/><Relationship Id="rId34" Type="http://schemas.openxmlformats.org/officeDocument/2006/relationships/hyperlink" Target="https://docs.google.com/presentation/d/1as3QHJIATy5vVOSSRfk4-KIOaLPKlscPIWVHyrIv0PE/edit?slide=id.p#slide=id.p" TargetMode="External"/><Relationship Id="rId37" Type="http://schemas.openxmlformats.org/officeDocument/2006/relationships/footer" Target="footer3.xml"/><Relationship Id="rId36" Type="http://schemas.openxmlformats.org/officeDocument/2006/relationships/header" Target="header7.xml"/><Relationship Id="rId39" Type="http://schemas.openxmlformats.org/officeDocument/2006/relationships/footer" Target="footer4.xml"/><Relationship Id="rId38" Type="http://schemas.openxmlformats.org/officeDocument/2006/relationships/header" Target="header8.xml"/><Relationship Id="rId20" Type="http://schemas.openxmlformats.org/officeDocument/2006/relationships/hyperlink" Target="http://visualizingpalestine.org/visual/food-sovereignty/?lang=ar" TargetMode="External"/><Relationship Id="rId22" Type="http://schemas.openxmlformats.org/officeDocument/2006/relationships/hyperlink" Target="http://visualizingpalestine.org/visual/food-sovereignty/?lang=ar" TargetMode="External"/><Relationship Id="rId21" Type="http://schemas.openxmlformats.org/officeDocument/2006/relationships/hyperlink" Target="http://visualizingpalestine.org/visual/food-sovereignty/?lang=ar" TargetMode="External"/><Relationship Id="rId24" Type="http://schemas.openxmlformats.org/officeDocument/2006/relationships/header" Target="header3.xml"/><Relationship Id="rId23" Type="http://schemas.openxmlformats.org/officeDocument/2006/relationships/hyperlink" Target="https://visualizingpalestine.org/visual/food-sovereignty/" TargetMode="External"/><Relationship Id="rId129" Type="http://schemas.openxmlformats.org/officeDocument/2006/relationships/footer" Target="footer17.xml"/><Relationship Id="rId128" Type="http://schemas.openxmlformats.org/officeDocument/2006/relationships/header" Target="header21.xml"/><Relationship Id="rId127" Type="http://schemas.openxmlformats.org/officeDocument/2006/relationships/hyperlink" Target="https://docs.google.com/presentation/d/1c8NQAlVGHMlN-2H0_VCjnQ7Zh1haESVv2s3iI9Lu6b8/edit?slide=id.p#slide=id.p" TargetMode="External"/><Relationship Id="rId126" Type="http://schemas.openxmlformats.org/officeDocument/2006/relationships/hyperlink" Target="https://www.thecorestandards.org/ELA-Literacy/W/3/5/" TargetMode="External"/><Relationship Id="rId26" Type="http://schemas.openxmlformats.org/officeDocument/2006/relationships/hyperlink" Target="https://docs.google.com/presentation/d/1RH76gSWBWya3vdr4WoS5XUwzCZDcIOolyl4dQ55c1jI/edit#slide=id.p" TargetMode="External"/><Relationship Id="rId121" Type="http://schemas.openxmlformats.org/officeDocument/2006/relationships/header" Target="header20.xml"/><Relationship Id="rId25" Type="http://schemas.openxmlformats.org/officeDocument/2006/relationships/header" Target="header4.xml"/><Relationship Id="rId120" Type="http://schemas.openxmlformats.org/officeDocument/2006/relationships/footer" Target="footer15.xml"/><Relationship Id="rId28" Type="http://schemas.openxmlformats.org/officeDocument/2006/relationships/hyperlink" Target="https://docs.google.com/presentation/d/1RH76gSWBWya3vdr4WoS5XUwzCZDcIOolyl4dQ55c1jI/edit#slide=id.p" TargetMode="External"/><Relationship Id="rId27" Type="http://schemas.openxmlformats.org/officeDocument/2006/relationships/hyperlink" Target="https://drive.google.com/file/d/1JAZd1Rx49k38BvvbyVYxMgRJjMLIU5Gc/view?usp=sharing" TargetMode="External"/><Relationship Id="rId125" Type="http://schemas.openxmlformats.org/officeDocument/2006/relationships/hyperlink" Target="https://docs.google.com/presentation/d/1c8NQAlVGHMlN-2H0_VCjnQ7Zh1haESVv2s3iI9Lu6b8/edit?slide=id.p#slide=id.p" TargetMode="External"/><Relationship Id="rId29" Type="http://schemas.openxmlformats.org/officeDocument/2006/relationships/header" Target="header5.xml"/><Relationship Id="rId124" Type="http://schemas.openxmlformats.org/officeDocument/2006/relationships/hyperlink" Target="https://docs.google.com/presentation/d/1HKKh5Z51kmv7W8kDvuyte_Ap9ElAp2S7gycm758Gzqw/edit?slide=id.p#slide=id.p" TargetMode="External"/><Relationship Id="rId123" Type="http://schemas.openxmlformats.org/officeDocument/2006/relationships/hyperlink" Target="https://docs.google.com/presentation/d/1FXlCPgvacmeMSvXUjU61UE68wjdNVIVTG3ku0SZ16SE/edit?slide=id.p#slide=id.p" TargetMode="External"/><Relationship Id="rId122" Type="http://schemas.openxmlformats.org/officeDocument/2006/relationships/footer" Target="footer16.xml"/><Relationship Id="rId95" Type="http://schemas.openxmlformats.org/officeDocument/2006/relationships/hyperlink" Target="https://www.youtube.com/watch?v=PnEit_DL1sc" TargetMode="External"/><Relationship Id="rId94" Type="http://schemas.openxmlformats.org/officeDocument/2006/relationships/hyperlink" Target="https://www.youtube.com/watch?v=PnEit_DL1sc" TargetMode="External"/><Relationship Id="rId97" Type="http://schemas.openxmlformats.org/officeDocument/2006/relationships/hyperlink" Target="https://www.youtube.com/watch?v=PnEit_DL1sc" TargetMode="External"/><Relationship Id="rId96" Type="http://schemas.openxmlformats.org/officeDocument/2006/relationships/hyperlink" Target="https://www.youtube.com/watch?v=PnEit_DL1sc" TargetMode="External"/><Relationship Id="rId11" Type="http://schemas.openxmlformats.org/officeDocument/2006/relationships/hyperlink" Target="https://docs.google.com/presentation/d/1-nNdY_Eh5JBFt4ODoYnBU6j0sUBZegBgjMzhh-aOjgE/edit?slide=id.p#slide=id.p" TargetMode="External"/><Relationship Id="rId99" Type="http://schemas.openxmlformats.org/officeDocument/2006/relationships/hyperlink" Target="https://www.youtube.com/watch?v=PnEit_DL1sc" TargetMode="External"/><Relationship Id="rId10" Type="http://schemas.openxmlformats.org/officeDocument/2006/relationships/header" Target="header2.xml"/><Relationship Id="rId98" Type="http://schemas.openxmlformats.org/officeDocument/2006/relationships/hyperlink" Target="https://www.youtube.com/watch?v=PnEit_DL1sc" TargetMode="External"/><Relationship Id="rId13" Type="http://schemas.openxmlformats.org/officeDocument/2006/relationships/hyperlink" Target="https://docs.google.com/presentation/d/1-nNdY_Eh5JBFt4ODoYnBU6j0sUBZegBgjMzhh-aOjgE/edit?slide=id.p#slide=id.p" TargetMode="External"/><Relationship Id="rId12" Type="http://schemas.openxmlformats.org/officeDocument/2006/relationships/hyperlink" Target="https://www.thecorestandards.org/ELA-Literacy/SL/3/4/" TargetMode="External"/><Relationship Id="rId91" Type="http://schemas.openxmlformats.org/officeDocument/2006/relationships/hyperlink" Target="https://www.youtube.com/watch?v=PnEit_DL1sc" TargetMode="External"/><Relationship Id="rId90" Type="http://schemas.openxmlformats.org/officeDocument/2006/relationships/hyperlink" Target="https://www.youtube.com/watch?v=PnEit_DL1sc" TargetMode="External"/><Relationship Id="rId93" Type="http://schemas.openxmlformats.org/officeDocument/2006/relationships/hyperlink" Target="https://www.youtube.com/watch?v=PnEit_DL1sc" TargetMode="External"/><Relationship Id="rId92" Type="http://schemas.openxmlformats.org/officeDocument/2006/relationships/hyperlink" Target="https://www.youtube.com/watch?v=PnEit_DL1sc" TargetMode="External"/><Relationship Id="rId118" Type="http://schemas.openxmlformats.org/officeDocument/2006/relationships/hyperlink" Target="https://docs.google.com/presentation/d/1BTd0R_EtqAutD1f9cQviZogsnHSHOzL2tHefBITiSLk/edit?slide=id.p#slide=id.p" TargetMode="External"/><Relationship Id="rId117" Type="http://schemas.openxmlformats.org/officeDocument/2006/relationships/hyperlink" Target="https://docs.google.com/presentation/d/1BTd0R_EtqAutD1f9cQviZogsnHSHOzL2tHefBITiSLk/edit?slide=id.p#slide=id.p" TargetMode="External"/><Relationship Id="rId116" Type="http://schemas.openxmlformats.org/officeDocument/2006/relationships/hyperlink" Target="https://docs.google.com/presentation/d/1FXlCPgvacmeMSvXUjU61UE68wjdNVIVTG3ku0SZ16SE/edit?slide=id.p#slide=id.p" TargetMode="External"/><Relationship Id="rId115" Type="http://schemas.openxmlformats.org/officeDocument/2006/relationships/image" Target="media/image4.png"/><Relationship Id="rId119" Type="http://schemas.openxmlformats.org/officeDocument/2006/relationships/header" Target="header19.xml"/><Relationship Id="rId15" Type="http://schemas.openxmlformats.org/officeDocument/2006/relationships/hyperlink" Target="http://visualizingpalestine.org/visual/food-sovereignty/?lang=ar" TargetMode="External"/><Relationship Id="rId110" Type="http://schemas.openxmlformats.org/officeDocument/2006/relationships/hyperlink" Target="https://docs.google.com/presentation/d/1BTd0R_EtqAutD1f9cQviZogsnHSHOzL2tHefBITiSLk/edit?slide=id.p#slide=id.p" TargetMode="External"/><Relationship Id="rId14" Type="http://schemas.openxmlformats.org/officeDocument/2006/relationships/hyperlink" Target="http://visualizingpalestine.org/visual/food-sovereignty/?lang=ar" TargetMode="External"/><Relationship Id="rId17" Type="http://schemas.openxmlformats.org/officeDocument/2006/relationships/hyperlink" Target="http://visualizingpalestine.org/visual/food-sovereignty/?lang=ar" TargetMode="External"/><Relationship Id="rId16" Type="http://schemas.openxmlformats.org/officeDocument/2006/relationships/hyperlink" Target="http://visualizingpalestine.org/visual/food-sovereignty/?lang=ar" TargetMode="External"/><Relationship Id="rId19" Type="http://schemas.openxmlformats.org/officeDocument/2006/relationships/hyperlink" Target="http://visualizingpalestine.org/visual/food-sovereignty/?lang=ar" TargetMode="External"/><Relationship Id="rId114" Type="http://schemas.openxmlformats.org/officeDocument/2006/relationships/hyperlink" Target="https://docs.google.com/presentation/d/1HKKh5Z51kmv7W8kDvuyte_Ap9ElAp2S7gycm758Gzqw/edit?slide=id.p#slide=id.p" TargetMode="External"/><Relationship Id="rId18" Type="http://schemas.openxmlformats.org/officeDocument/2006/relationships/hyperlink" Target="http://visualizingpalestine.org/visual/food-sovereignty/?lang=ar" TargetMode="External"/><Relationship Id="rId113" Type="http://schemas.openxmlformats.org/officeDocument/2006/relationships/hyperlink" Target="https://www.thecorestandards.org/ELA-Literacy/SL/3/1/" TargetMode="External"/><Relationship Id="rId112" Type="http://schemas.openxmlformats.org/officeDocument/2006/relationships/hyperlink" Target="https://www.thecorestandards.org/ELA-Literacy/W/3/5/" TargetMode="External"/><Relationship Id="rId111" Type="http://schemas.openxmlformats.org/officeDocument/2006/relationships/hyperlink" Target="https://docs.google.com/presentation/d/1HKKh5Z51kmv7W8kDvuyte_Ap9ElAp2S7gycm758Gzqw/edit?slide=id.p#slide=id.p" TargetMode="External"/><Relationship Id="rId84" Type="http://schemas.openxmlformats.org/officeDocument/2006/relationships/hyperlink" Target="https://www.thecorestandards.org/ELA-Literacy/SL/3/4/" TargetMode="External"/><Relationship Id="rId83" Type="http://schemas.openxmlformats.org/officeDocument/2006/relationships/hyperlink" Target="https://www.thecorestandards.org/ELA-Literacy/SL/3/1/" TargetMode="External"/><Relationship Id="rId86" Type="http://schemas.openxmlformats.org/officeDocument/2006/relationships/hyperlink" Target="https://docs.google.com/presentation/d/1YWn9lzx4G2Ch4nIFL_xKpOtDkW3wfuNnNBE1cJbwUhw/edit?slide=id.g36c42ecf4c8_0_2#slide=id.g36c42ecf4c8_0_2" TargetMode="External"/><Relationship Id="rId85" Type="http://schemas.openxmlformats.org/officeDocument/2006/relationships/hyperlink" Target="https://docs.google.com/presentation/d/1DI6MVmGWYyt5ezUCeyxPp0CZ-66OiZuBRwevJiRd1ug/edit?slide=id.g3659e520690_0_629#slide=id.g3659e520690_0_629" TargetMode="External"/><Relationship Id="rId88" Type="http://schemas.openxmlformats.org/officeDocument/2006/relationships/hyperlink" Target="https://chwb.org/wp-content/uploads/2015/02/CHwB_SyriskAntologi_eng_low.pdf" TargetMode="External"/><Relationship Id="rId87" Type="http://schemas.openxmlformats.org/officeDocument/2006/relationships/hyperlink" Target="https://soundcloud.com/hakaya-2" TargetMode="External"/><Relationship Id="rId89" Type="http://schemas.openxmlformats.org/officeDocument/2006/relationships/hyperlink" Target="https://www.youtube.com/watch?v=PnEit_DL1sc" TargetMode="External"/><Relationship Id="rId80" Type="http://schemas.openxmlformats.org/officeDocument/2006/relationships/hyperlink" Target="https://docs.google.com/presentation/d/1DI6MVmGWYyt5ezUCeyxPp0CZ-66OiZuBRwevJiRd1ug/edit?slide=id.g36ef9617003_0_2#slide=id.g36ef9617003_0_2" TargetMode="External"/><Relationship Id="rId82" Type="http://schemas.openxmlformats.org/officeDocument/2006/relationships/hyperlink" Target="https://chwb.org/wp-content/uploads/2015/02/CHwB_SyriskAntologi_eng_low.pdf" TargetMode="External"/><Relationship Id="rId81" Type="http://schemas.openxmlformats.org/officeDocument/2006/relationships/hyperlink" Target="https://soundcloud.com/hakaya-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tab=t.5j0yfij06tz9" TargetMode="External"/><Relationship Id="rId8" Type="http://schemas.openxmlformats.org/officeDocument/2006/relationships/hyperlink" Target="?tab=t.zfdl0g28sskq" TargetMode="External"/><Relationship Id="rId73" Type="http://schemas.openxmlformats.org/officeDocument/2006/relationships/hyperlink" Target="https://docs.google.com/presentation/d/18QV6e1gOrZLxtAwhoTqWI2o7vE_TmCwf7UkVmkxhYbU/edit?slide=id.p#slide=id.p" TargetMode="External"/><Relationship Id="rId72" Type="http://schemas.openxmlformats.org/officeDocument/2006/relationships/hyperlink" Target="https://docs.google.com/presentation/d/1YWn9lzx4G2Ch4nIFL_xKpOtDkW3wfuNnNBE1cJbwUhw/edit?slide=id.g36c42ecf4c8_0_2#slide=id.g36c42ecf4c8_0_2" TargetMode="External"/><Relationship Id="rId75" Type="http://schemas.openxmlformats.org/officeDocument/2006/relationships/hyperlink" Target="https://www.uu.nl/staff/WSAHAlawi" TargetMode="External"/><Relationship Id="rId74" Type="http://schemas.openxmlformats.org/officeDocument/2006/relationships/hyperlink" Target="https://docs.google.com/presentation/d/18QV6e1gOrZLxtAwhoTqWI2o7vE_TmCwf7UkVmkxhYbU/edit?slide=id.p#slide=id.p" TargetMode="External"/><Relationship Id="rId77" Type="http://schemas.openxmlformats.org/officeDocument/2006/relationships/footer" Target="footer11.xml"/><Relationship Id="rId76" Type="http://schemas.openxmlformats.org/officeDocument/2006/relationships/header" Target="header15.xml"/><Relationship Id="rId79" Type="http://schemas.openxmlformats.org/officeDocument/2006/relationships/footer" Target="footer12.xml"/><Relationship Id="rId78" Type="http://schemas.openxmlformats.org/officeDocument/2006/relationships/header" Target="header16.xml"/><Relationship Id="rId71" Type="http://schemas.openxmlformats.org/officeDocument/2006/relationships/hyperlink" Target="https://docs.google.com/presentation/d/1km8QoVwvqSj_zj4fiAVQ4FU3j-VeeabpkvqCU1Z79ws/edit?slide=id.p#slide=id.p" TargetMode="External"/><Relationship Id="rId70" Type="http://schemas.openxmlformats.org/officeDocument/2006/relationships/hyperlink" Target="https://www.thecorestandards.org/ELA-Literacy/SL/3/2/" TargetMode="External"/><Relationship Id="rId62" Type="http://schemas.openxmlformats.org/officeDocument/2006/relationships/hyperlink" Target="https://www.thecorestandards.org/ELA-Literacy/SL/3/1/" TargetMode="External"/><Relationship Id="rId61" Type="http://schemas.openxmlformats.org/officeDocument/2006/relationships/hyperlink" Target="https://docs.google.com/presentation/d/1xuO6oPkh0hGwOU7cunJIQkwfOnrl82kDtNd0DGyytiI/edit?slide=id.p#slide=id.p" TargetMode="External"/><Relationship Id="rId64" Type="http://schemas.openxmlformats.org/officeDocument/2006/relationships/footer" Target="footer9.xml"/><Relationship Id="rId63" Type="http://schemas.openxmlformats.org/officeDocument/2006/relationships/header" Target="header13.xml"/><Relationship Id="rId66" Type="http://schemas.openxmlformats.org/officeDocument/2006/relationships/footer" Target="footer10.xml"/><Relationship Id="rId65" Type="http://schemas.openxmlformats.org/officeDocument/2006/relationships/header" Target="header14.xml"/><Relationship Id="rId68" Type="http://schemas.openxmlformats.org/officeDocument/2006/relationships/hyperlink" Target="https://docs.google.com/presentation/d/1YWn9lzx4G2Ch4nIFL_xKpOtDkW3wfuNnNBE1cJbwUhw/edit?slide=id.g36c42ecf4c8_0_2#slide=id.g36c42ecf4c8_0_2" TargetMode="External"/><Relationship Id="rId67" Type="http://schemas.openxmlformats.org/officeDocument/2006/relationships/hyperlink" Target="https://docs.google.com/presentation/d/1km8QoVwvqSj_zj4fiAVQ4FU3j-VeeabpkvqCU1Z79ws/edit?slide=id.p#slide=id.p" TargetMode="External"/><Relationship Id="rId60" Type="http://schemas.openxmlformats.org/officeDocument/2006/relationships/footer" Target="footer8.xml"/><Relationship Id="rId69" Type="http://schemas.openxmlformats.org/officeDocument/2006/relationships/hyperlink" Target="https://docs.google.com/presentation/d/18QV6e1gOrZLxtAwhoTqWI2o7vE_TmCwf7UkVmkxhYbU/edit?slide=id.p#slide=id.p" TargetMode="External"/><Relationship Id="rId51" Type="http://schemas.openxmlformats.org/officeDocument/2006/relationships/hyperlink" Target="https://docs.google.com/presentation/d/1xuO6oPkh0hGwOU7cunJIQkwfOnrl82kDtNd0DGyytiI/edit?slide=id.p#slide=id.p" TargetMode="External"/><Relationship Id="rId50" Type="http://schemas.openxmlformats.org/officeDocument/2006/relationships/hyperlink" Target="https://docs.google.com/presentation/d/1s2rOToUUFT3YeuXZu2y5lRQ2oALLoRtK65aqvf48zzU/edit?slide=id.p#slide=id.p" TargetMode="External"/><Relationship Id="rId53" Type="http://schemas.openxmlformats.org/officeDocument/2006/relationships/hyperlink" Target="https://www.thecorestandards.org/ELA-Literacy/W/3/8/" TargetMode="External"/><Relationship Id="rId52" Type="http://schemas.openxmlformats.org/officeDocument/2006/relationships/hyperlink" Target="https://www.thecorestandards.org/ELA-Literacy/SL/3/1/" TargetMode="External"/><Relationship Id="rId55" Type="http://schemas.openxmlformats.org/officeDocument/2006/relationships/hyperlink" Target="https://docs.google.com/presentation/d/1xuO6oPkh0hGwOU7cunJIQkwfOnrl82kDtNd0DGyytiI/edit?slide=id.p#slide=id.p" TargetMode="External"/><Relationship Id="rId54" Type="http://schemas.openxmlformats.org/officeDocument/2006/relationships/hyperlink" Target="https://docs.google.com/presentation/d/1s2rOToUUFT3YeuXZu2y5lRQ2oALLoRtK65aqvf48zzU/edit?slide=id.p#slide=id.p" TargetMode="External"/><Relationship Id="rId57" Type="http://schemas.openxmlformats.org/officeDocument/2006/relationships/header" Target="header11.xml"/><Relationship Id="rId56" Type="http://schemas.openxmlformats.org/officeDocument/2006/relationships/hyperlink" Target="https://docs.google.com/presentation/d/1xuO6oPkh0hGwOU7cunJIQkwfOnrl82kDtNd0DGyytiI/edit?slide=id.p#slide=id.p" TargetMode="External"/><Relationship Id="rId59" Type="http://schemas.openxmlformats.org/officeDocument/2006/relationships/header" Target="header12.xml"/><Relationship Id="rId58" Type="http://schemas.openxmlformats.org/officeDocument/2006/relationships/footer" Target="footer7.xml"/></Relationships>
</file>

<file path=word/_rels/fontTable.xml.rels><?xml version="1.0" encoding="UTF-8" standalone="yes"?><Relationships xmlns="http://schemas.openxmlformats.org/package/2006/relationships"><Relationship Id="rId11" Type="http://schemas.openxmlformats.org/officeDocument/2006/relationships/font" Target="fonts/Alegreya-regular.ttf"/><Relationship Id="rId10" Type="http://schemas.openxmlformats.org/officeDocument/2006/relationships/font" Target="fonts/HelveticaNeueLight-boldItalic.ttf"/><Relationship Id="rId13" Type="http://schemas.openxmlformats.org/officeDocument/2006/relationships/font" Target="fonts/Alegreya-italic.ttf"/><Relationship Id="rId12" Type="http://schemas.openxmlformats.org/officeDocument/2006/relationships/font" Target="fonts/Alegreya-bold.ttf"/><Relationship Id="rId1" Type="http://schemas.openxmlformats.org/officeDocument/2006/relationships/font" Target="fonts/BalooBhaijaan2-regular.ttf"/><Relationship Id="rId2" Type="http://schemas.openxmlformats.org/officeDocument/2006/relationships/font" Target="fonts/BalooBhaijaan2-bold.ttf"/><Relationship Id="rId3" Type="http://schemas.openxmlformats.org/officeDocument/2006/relationships/font" Target="fonts/HelveticaNeue-regular.ttf"/><Relationship Id="rId4" Type="http://schemas.openxmlformats.org/officeDocument/2006/relationships/font" Target="fonts/HelveticaNeue-bold.ttf"/><Relationship Id="rId9" Type="http://schemas.openxmlformats.org/officeDocument/2006/relationships/font" Target="fonts/HelveticaNeueLight-italic.ttf"/><Relationship Id="rId14" Type="http://schemas.openxmlformats.org/officeDocument/2006/relationships/font" Target="fonts/Alegreya-boldItalic.ttf"/><Relationship Id="rId5" Type="http://schemas.openxmlformats.org/officeDocument/2006/relationships/font" Target="fonts/HelveticaNeue-italic.ttf"/><Relationship Id="rId6" Type="http://schemas.openxmlformats.org/officeDocument/2006/relationships/font" Target="fonts/HelveticaNeue-boldItalic.ttf"/><Relationship Id="rId7" Type="http://schemas.openxmlformats.org/officeDocument/2006/relationships/font" Target="fonts/HelveticaNeueLight-regular.ttf"/><Relationship Id="rId8" Type="http://schemas.openxmlformats.org/officeDocument/2006/relationships/font" Target="fonts/HelveticaNeueLight-bold.ttf"/></Relationships>
</file>

<file path=word/_rels/footnotes.xml.rels><?xml version="1.0" encoding="UTF-8" standalone="yes"?><Relationships xmlns="http://schemas.openxmlformats.org/package/2006/relationships"><Relationship Id="rId1" Type="http://schemas.openxmlformats.org/officeDocument/2006/relationships/hyperlink" Target="https://www.theteachertoolkit.com/index.php/tool/inside-outside-circles" TargetMode="External"/><Relationship Id="rId2" Type="http://schemas.openxmlformats.org/officeDocument/2006/relationships/hyperlink" Target="https://rethinkingschools.org/articles/cuentos-del-corazon-stories-from-the-heart/" TargetMode="External"/><Relationship Id="rId3" Type="http://schemas.openxmlformats.org/officeDocument/2006/relationships/hyperlink" Target="https://www.theteachertoolkit.com/index.php/tool/gallery-walk" TargetMode="External"/><Relationship Id="rId4" Type="http://schemas.openxmlformats.org/officeDocument/2006/relationships/hyperlink" Target="http://facebook.com/Kidinspiredclassro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1" Type="http://schemas.openxmlformats.org/officeDocument/2006/relationships/image" Target="media/image3.png"/></Relationships>
</file>

<file path=word/_rels/header19.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